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458" w:rsidRDefault="00933420">
      <w:pPr>
        <w:adjustRightInd w:val="0"/>
        <w:snapToGrid w:val="0"/>
        <w:jc w:val="center"/>
        <w:rPr>
          <w:rFonts w:ascii="微软雅黑" w:eastAsia="微软雅黑" w:hAnsi="微软雅黑"/>
          <w:b/>
          <w:color w:val="000000" w:themeColor="text1"/>
          <w:sz w:val="30"/>
          <w:szCs w:val="30"/>
        </w:rPr>
      </w:pPr>
      <w:r>
        <w:rPr>
          <w:rFonts w:ascii="微软雅黑" w:eastAsia="微软雅黑" w:hAnsi="微软雅黑" w:hint="eastAsia"/>
          <w:b/>
          <w:color w:val="000000" w:themeColor="text1"/>
          <w:sz w:val="30"/>
          <w:szCs w:val="30"/>
        </w:rPr>
        <w:t>探Me非洲</w:t>
      </w:r>
    </w:p>
    <w:p w:rsidR="00E57458" w:rsidRPr="00270D75" w:rsidRDefault="00933420">
      <w:pPr>
        <w:spacing w:afterLines="50" w:after="156"/>
        <w:jc w:val="left"/>
        <w:rPr>
          <w:rFonts w:ascii="微软雅黑" w:eastAsia="微软雅黑" w:hAnsi="微软雅黑"/>
          <w:b/>
          <w:sz w:val="28"/>
          <w:szCs w:val="28"/>
        </w:rPr>
      </w:pPr>
      <w:r>
        <w:rPr>
          <w:rFonts w:ascii="微软雅黑" w:eastAsia="微软雅黑" w:hAnsi="微软雅黑" w:hint="eastAsia"/>
          <w:b/>
          <w:szCs w:val="21"/>
        </w:rPr>
        <w:t xml:space="preserve">                                         ——</w:t>
      </w:r>
      <w:r w:rsidRPr="00270D75">
        <w:rPr>
          <w:rFonts w:ascii="微软雅黑" w:eastAsia="微软雅黑" w:hAnsi="微软雅黑" w:hint="eastAsia"/>
          <w:b/>
          <w:sz w:val="28"/>
          <w:szCs w:val="28"/>
        </w:rPr>
        <w:t>四</w:t>
      </w:r>
      <w:proofErr w:type="gramStart"/>
      <w:r w:rsidRPr="00270D75">
        <w:rPr>
          <w:rFonts w:ascii="微软雅黑" w:eastAsia="微软雅黑" w:hAnsi="微软雅黑" w:hint="eastAsia"/>
          <w:b/>
          <w:sz w:val="28"/>
          <w:szCs w:val="28"/>
        </w:rPr>
        <w:t>达时代</w:t>
      </w:r>
      <w:proofErr w:type="gramEnd"/>
      <w:r w:rsidRPr="00270D75">
        <w:rPr>
          <w:rFonts w:ascii="微软雅黑" w:eastAsia="微软雅黑" w:hAnsi="微软雅黑" w:hint="eastAsia"/>
          <w:b/>
          <w:sz w:val="28"/>
          <w:szCs w:val="28"/>
        </w:rPr>
        <w:t>2020届校园招聘</w:t>
      </w:r>
    </w:p>
    <w:p w:rsidR="004B5581" w:rsidRPr="004B5581" w:rsidRDefault="004B5581" w:rsidP="00A26519">
      <w:pPr>
        <w:spacing w:afterLines="50" w:after="156"/>
        <w:jc w:val="left"/>
        <w:rPr>
          <w:rFonts w:ascii="微软雅黑" w:eastAsia="微软雅黑" w:hAnsi="微软雅黑" w:hint="eastAsia"/>
          <w:b/>
          <w:color w:val="FF0000"/>
          <w:sz w:val="28"/>
          <w:szCs w:val="28"/>
        </w:rPr>
      </w:pPr>
      <w:r w:rsidRPr="004B5581">
        <w:rPr>
          <w:rFonts w:ascii="微软雅黑" w:eastAsia="微软雅黑" w:hAnsi="微软雅黑" w:hint="eastAsia"/>
          <w:b/>
          <w:color w:val="FF0000"/>
          <w:sz w:val="28"/>
          <w:szCs w:val="28"/>
        </w:rPr>
        <w:t>宣讲会</w:t>
      </w:r>
      <w:r w:rsidRPr="004B5581">
        <w:rPr>
          <w:rFonts w:ascii="微软雅黑" w:eastAsia="微软雅黑" w:hAnsi="微软雅黑"/>
          <w:b/>
          <w:color w:val="FF0000"/>
          <w:sz w:val="28"/>
          <w:szCs w:val="28"/>
        </w:rPr>
        <w:t>时间：</w:t>
      </w:r>
      <w:r w:rsidRPr="004B5581">
        <w:rPr>
          <w:rFonts w:ascii="微软雅黑" w:eastAsia="微软雅黑" w:hAnsi="微软雅黑" w:hint="eastAsia"/>
          <w:b/>
          <w:color w:val="FF0000"/>
          <w:sz w:val="28"/>
          <w:szCs w:val="28"/>
        </w:rPr>
        <w:t>9月</w:t>
      </w:r>
      <w:bookmarkStart w:id="0" w:name="_GoBack"/>
      <w:bookmarkEnd w:id="0"/>
      <w:r w:rsidRPr="004B5581">
        <w:rPr>
          <w:rFonts w:ascii="微软雅黑" w:eastAsia="微软雅黑" w:hAnsi="微软雅黑" w:hint="eastAsia"/>
          <w:b/>
          <w:color w:val="FF0000"/>
          <w:sz w:val="28"/>
          <w:szCs w:val="28"/>
        </w:rPr>
        <w:t>25日 13:30</w:t>
      </w:r>
    </w:p>
    <w:p w:rsidR="004B5581" w:rsidRPr="004B5581" w:rsidRDefault="004B5581" w:rsidP="00A26519">
      <w:pPr>
        <w:spacing w:afterLines="50" w:after="156"/>
        <w:jc w:val="left"/>
        <w:rPr>
          <w:rFonts w:ascii="微软雅黑" w:eastAsia="微软雅黑" w:hAnsi="微软雅黑"/>
          <w:b/>
          <w:color w:val="FF0000"/>
          <w:sz w:val="28"/>
          <w:szCs w:val="28"/>
        </w:rPr>
      </w:pPr>
      <w:r w:rsidRPr="004B5581">
        <w:rPr>
          <w:rFonts w:ascii="微软雅黑" w:eastAsia="微软雅黑" w:hAnsi="微软雅黑" w:hint="eastAsia"/>
          <w:b/>
          <w:color w:val="FF0000"/>
          <w:sz w:val="28"/>
          <w:szCs w:val="28"/>
        </w:rPr>
        <w:t>宣讲会</w:t>
      </w:r>
      <w:r w:rsidRPr="004B5581">
        <w:rPr>
          <w:rFonts w:ascii="微软雅黑" w:eastAsia="微软雅黑" w:hAnsi="微软雅黑"/>
          <w:b/>
          <w:color w:val="FF0000"/>
          <w:sz w:val="28"/>
          <w:szCs w:val="28"/>
        </w:rPr>
        <w:t>地点：启航楼</w:t>
      </w:r>
      <w:r w:rsidRPr="004B5581">
        <w:rPr>
          <w:rFonts w:ascii="微软雅黑" w:eastAsia="微软雅黑" w:hAnsi="微软雅黑" w:hint="eastAsia"/>
          <w:b/>
          <w:color w:val="FF0000"/>
          <w:sz w:val="28"/>
          <w:szCs w:val="28"/>
        </w:rPr>
        <w:t>101</w:t>
      </w:r>
    </w:p>
    <w:p w:rsidR="00A26519" w:rsidRDefault="00A26519" w:rsidP="00A26519">
      <w:pPr>
        <w:spacing w:afterLines="50" w:after="156"/>
        <w:jc w:val="left"/>
        <w:rPr>
          <w:rFonts w:ascii="微软雅黑" w:eastAsia="微软雅黑" w:hAnsi="微软雅黑"/>
          <w:b/>
          <w:sz w:val="28"/>
          <w:szCs w:val="28"/>
        </w:rPr>
      </w:pPr>
      <w:r>
        <w:rPr>
          <w:rFonts w:ascii="微软雅黑" w:eastAsia="微软雅黑" w:hAnsi="微软雅黑"/>
          <w:b/>
          <w:sz w:val="28"/>
          <w:szCs w:val="28"/>
        </w:rPr>
        <w:t>About</w:t>
      </w:r>
      <w:r>
        <w:rPr>
          <w:rFonts w:ascii="微软雅黑" w:eastAsia="微软雅黑" w:hAnsi="微软雅黑" w:hint="eastAsia"/>
          <w:b/>
          <w:sz w:val="28"/>
          <w:szCs w:val="28"/>
        </w:rPr>
        <w:t>四达</w:t>
      </w:r>
      <w:r>
        <w:rPr>
          <w:rFonts w:ascii="微软雅黑" w:eastAsia="微软雅黑" w:hAnsi="微软雅黑"/>
          <w:b/>
          <w:sz w:val="28"/>
          <w:szCs w:val="28"/>
        </w:rPr>
        <w:t>时代</w:t>
      </w:r>
    </w:p>
    <w:p w:rsidR="00A26519" w:rsidRDefault="00A26519" w:rsidP="00A26519">
      <w:pPr>
        <w:spacing w:afterLines="50" w:after="156"/>
        <w:jc w:val="lef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四</w:t>
      </w:r>
      <w:proofErr w:type="gramStart"/>
      <w:r>
        <w:rPr>
          <w:rFonts w:ascii="微软雅黑" w:eastAsia="微软雅黑" w:hAnsi="微软雅黑" w:hint="eastAsia"/>
          <w:szCs w:val="21"/>
        </w:rPr>
        <w:t>达时代</w:t>
      </w:r>
      <w:proofErr w:type="gramEnd"/>
      <w:r>
        <w:rPr>
          <w:rFonts w:ascii="微软雅黑" w:eastAsia="微软雅黑" w:hAnsi="微软雅黑"/>
          <w:szCs w:val="21"/>
        </w:rPr>
        <w:t>集团</w:t>
      </w:r>
      <w:r>
        <w:rPr>
          <w:rFonts w:ascii="微软雅黑" w:eastAsia="微软雅黑" w:hAnsi="微软雅黑" w:hint="eastAsia"/>
          <w:szCs w:val="21"/>
        </w:rPr>
        <w:t>有</w:t>
      </w:r>
      <w:r w:rsidRPr="002F20B6">
        <w:rPr>
          <w:rFonts w:ascii="微软雅黑" w:eastAsia="微软雅黑" w:hAnsi="微软雅黑" w:hint="eastAsia"/>
          <w:b/>
          <w:szCs w:val="21"/>
        </w:rPr>
        <w:t>30</w:t>
      </w:r>
      <w:r>
        <w:rPr>
          <w:rFonts w:ascii="微软雅黑" w:eastAsia="微软雅黑" w:hAnsi="微软雅黑" w:hint="eastAsia"/>
          <w:szCs w:val="21"/>
        </w:rPr>
        <w:t>年发展</w:t>
      </w:r>
      <w:r>
        <w:rPr>
          <w:rFonts w:ascii="微软雅黑" w:eastAsia="微软雅黑" w:hAnsi="微软雅黑"/>
          <w:szCs w:val="21"/>
        </w:rPr>
        <w:t>历程，</w:t>
      </w:r>
      <w:r>
        <w:rPr>
          <w:rFonts w:ascii="微软雅黑" w:eastAsia="微软雅黑" w:hAnsi="微软雅黑" w:hint="eastAsia"/>
          <w:szCs w:val="21"/>
        </w:rPr>
        <w:t>是非洲影响力</w:t>
      </w:r>
      <w:r>
        <w:rPr>
          <w:rFonts w:ascii="微软雅黑" w:eastAsia="微软雅黑" w:hAnsi="微软雅黑"/>
          <w:szCs w:val="21"/>
        </w:rPr>
        <w:t>最大的</w:t>
      </w:r>
      <w:r w:rsidRPr="002F20B6">
        <w:rPr>
          <w:rFonts w:ascii="微软雅黑" w:eastAsia="微软雅黑" w:hAnsi="微软雅黑" w:hint="eastAsia"/>
          <w:szCs w:val="21"/>
        </w:rPr>
        <w:t>传媒集团和</w:t>
      </w:r>
      <w:r>
        <w:rPr>
          <w:rFonts w:ascii="微软雅黑" w:eastAsia="微软雅黑" w:hAnsi="微软雅黑" w:hint="eastAsia"/>
          <w:szCs w:val="21"/>
        </w:rPr>
        <w:t>互联网</w:t>
      </w:r>
      <w:r>
        <w:rPr>
          <w:rFonts w:ascii="微软雅黑" w:eastAsia="微软雅黑" w:hAnsi="微软雅黑"/>
          <w:szCs w:val="21"/>
        </w:rPr>
        <w:t>领导者</w:t>
      </w:r>
      <w:r>
        <w:rPr>
          <w:rFonts w:ascii="微软雅黑" w:eastAsia="微软雅黑" w:hAnsi="微软雅黑" w:hint="eastAsia"/>
          <w:szCs w:val="21"/>
        </w:rPr>
        <w:t>，</w:t>
      </w:r>
      <w:r w:rsidRPr="009603D0">
        <w:rPr>
          <w:rFonts w:ascii="微软雅黑" w:eastAsia="微软雅黑" w:hAnsi="微软雅黑"/>
          <w:szCs w:val="21"/>
        </w:rPr>
        <w:t>业务涉及</w:t>
      </w:r>
      <w:r w:rsidRPr="009603D0">
        <w:rPr>
          <w:rFonts w:ascii="微软雅黑" w:eastAsia="微软雅黑" w:hAnsi="微软雅黑" w:hint="eastAsia"/>
          <w:b/>
          <w:szCs w:val="21"/>
        </w:rPr>
        <w:t>电视</w:t>
      </w:r>
      <w:r w:rsidRPr="009603D0">
        <w:rPr>
          <w:rFonts w:ascii="微软雅黑" w:eastAsia="微软雅黑" w:hAnsi="微软雅黑"/>
          <w:b/>
          <w:szCs w:val="21"/>
        </w:rPr>
        <w:t>运营、视频</w:t>
      </w:r>
      <w:r w:rsidRPr="009603D0">
        <w:rPr>
          <w:rFonts w:ascii="微软雅黑" w:eastAsia="微软雅黑" w:hAnsi="微软雅黑" w:hint="eastAsia"/>
          <w:b/>
          <w:szCs w:val="21"/>
        </w:rPr>
        <w:t>APP、</w:t>
      </w:r>
      <w:r>
        <w:rPr>
          <w:rFonts w:ascii="微软雅黑" w:eastAsia="微软雅黑" w:hAnsi="微软雅黑" w:hint="eastAsia"/>
          <w:b/>
          <w:szCs w:val="21"/>
        </w:rPr>
        <w:t>支付</w:t>
      </w:r>
      <w:r>
        <w:rPr>
          <w:rFonts w:ascii="微软雅黑" w:eastAsia="微软雅黑" w:hAnsi="微软雅黑"/>
          <w:b/>
          <w:szCs w:val="21"/>
        </w:rPr>
        <w:t>、</w:t>
      </w:r>
      <w:r w:rsidRPr="009603D0">
        <w:rPr>
          <w:rFonts w:ascii="微软雅黑" w:eastAsia="微软雅黑" w:hAnsi="微软雅黑" w:hint="eastAsia"/>
          <w:b/>
          <w:szCs w:val="21"/>
        </w:rPr>
        <w:t>金融</w:t>
      </w:r>
      <w:r>
        <w:rPr>
          <w:rFonts w:ascii="微软雅黑" w:eastAsia="微软雅黑" w:hAnsi="微软雅黑" w:hint="eastAsia"/>
          <w:b/>
          <w:szCs w:val="21"/>
        </w:rPr>
        <w:t>等，</w:t>
      </w:r>
      <w:r w:rsidRPr="009603D0">
        <w:rPr>
          <w:rFonts w:ascii="微软雅黑" w:eastAsia="微软雅黑" w:hAnsi="微软雅黑" w:hint="eastAsia"/>
          <w:szCs w:val="21"/>
        </w:rPr>
        <w:t>深耕</w:t>
      </w:r>
      <w:r w:rsidRPr="009603D0">
        <w:rPr>
          <w:rFonts w:ascii="微软雅黑" w:eastAsia="微软雅黑" w:hAnsi="微软雅黑"/>
          <w:szCs w:val="21"/>
        </w:rPr>
        <w:t>非洲</w:t>
      </w:r>
      <w:r w:rsidRPr="002F20B6">
        <w:rPr>
          <w:rFonts w:ascii="微软雅黑" w:eastAsia="微软雅黑" w:hAnsi="微软雅黑"/>
          <w:szCs w:val="21"/>
        </w:rPr>
        <w:t>十余</w:t>
      </w:r>
      <w:r w:rsidRPr="009603D0">
        <w:rPr>
          <w:rFonts w:ascii="微软雅黑" w:eastAsia="微软雅黑" w:hAnsi="微软雅黑"/>
          <w:szCs w:val="21"/>
        </w:rPr>
        <w:t>载</w:t>
      </w:r>
      <w:r>
        <w:rPr>
          <w:rFonts w:ascii="微软雅黑" w:eastAsia="微软雅黑" w:hAnsi="微软雅黑" w:hint="eastAsia"/>
          <w:szCs w:val="21"/>
        </w:rPr>
        <w:t>，</w:t>
      </w:r>
      <w:r w:rsidRPr="009603D0">
        <w:rPr>
          <w:rFonts w:ascii="微软雅黑" w:eastAsia="微软雅黑" w:hAnsi="微软雅黑"/>
          <w:szCs w:val="21"/>
        </w:rPr>
        <w:t>覆盖非洲</w:t>
      </w:r>
      <w:r w:rsidRPr="009603D0">
        <w:rPr>
          <w:rFonts w:ascii="微软雅黑" w:eastAsia="微软雅黑" w:hAnsi="微软雅黑" w:hint="eastAsia"/>
          <w:b/>
          <w:szCs w:val="21"/>
        </w:rPr>
        <w:t>30+</w:t>
      </w:r>
      <w:r w:rsidRPr="009603D0">
        <w:rPr>
          <w:rFonts w:ascii="微软雅黑" w:eastAsia="微软雅黑" w:hAnsi="微软雅黑"/>
          <w:szCs w:val="21"/>
        </w:rPr>
        <w:t>国家</w:t>
      </w:r>
      <w:r w:rsidRPr="009603D0">
        <w:rPr>
          <w:rFonts w:ascii="微软雅黑" w:eastAsia="微软雅黑" w:hAnsi="微软雅黑" w:hint="eastAsia"/>
          <w:szCs w:val="21"/>
        </w:rPr>
        <w:t>，</w:t>
      </w:r>
      <w:r w:rsidRPr="009603D0">
        <w:rPr>
          <w:rFonts w:ascii="微软雅黑" w:eastAsia="微软雅黑" w:hAnsi="微软雅黑"/>
          <w:szCs w:val="21"/>
        </w:rPr>
        <w:t>影响</w:t>
      </w:r>
      <w:r w:rsidRPr="009603D0">
        <w:rPr>
          <w:rFonts w:ascii="微软雅黑" w:eastAsia="微软雅黑" w:hAnsi="微软雅黑" w:hint="eastAsia"/>
          <w:b/>
          <w:szCs w:val="21"/>
        </w:rPr>
        <w:t>9.7亿</w:t>
      </w:r>
      <w:r w:rsidRPr="009603D0">
        <w:rPr>
          <w:rFonts w:ascii="微软雅黑" w:eastAsia="微软雅黑" w:hAnsi="微软雅黑" w:hint="eastAsia"/>
          <w:szCs w:val="21"/>
        </w:rPr>
        <w:t>人口</w:t>
      </w:r>
      <w:r w:rsidRPr="009603D0">
        <w:rPr>
          <w:rFonts w:ascii="微软雅黑" w:eastAsia="微软雅黑" w:hAnsi="微软雅黑"/>
          <w:szCs w:val="21"/>
        </w:rPr>
        <w:t>，</w:t>
      </w:r>
      <w:r>
        <w:rPr>
          <w:rFonts w:ascii="微软雅黑" w:eastAsia="微软雅黑" w:hAnsi="微软雅黑" w:hint="eastAsia"/>
          <w:szCs w:val="21"/>
        </w:rPr>
        <w:t>有</w:t>
      </w:r>
      <w:r w:rsidRPr="009603D0">
        <w:rPr>
          <w:rFonts w:ascii="微软雅黑" w:eastAsia="微软雅黑" w:hAnsi="微软雅黑" w:hint="eastAsia"/>
          <w:b/>
          <w:szCs w:val="21"/>
        </w:rPr>
        <w:t>2万</w:t>
      </w:r>
      <w:r w:rsidRPr="009603D0">
        <w:rPr>
          <w:rFonts w:ascii="微软雅黑" w:eastAsia="微软雅黑" w:hAnsi="微软雅黑"/>
          <w:szCs w:val="21"/>
        </w:rPr>
        <w:t>家线下渠道</w:t>
      </w:r>
      <w:r>
        <w:rPr>
          <w:rFonts w:ascii="微软雅黑" w:eastAsia="微软雅黑" w:hAnsi="微软雅黑" w:hint="eastAsia"/>
          <w:szCs w:val="21"/>
        </w:rPr>
        <w:t>，是国家</w:t>
      </w:r>
      <w:r>
        <w:rPr>
          <w:rFonts w:ascii="微软雅黑" w:eastAsia="微软雅黑" w:hAnsi="微软雅黑"/>
          <w:szCs w:val="21"/>
        </w:rPr>
        <w:t>战略</w:t>
      </w:r>
      <w:r>
        <w:rPr>
          <w:rFonts w:ascii="微软雅黑" w:eastAsia="微软雅黑" w:hAnsi="微软雅黑" w:hint="eastAsia"/>
          <w:szCs w:val="21"/>
        </w:rPr>
        <w:t>“一带一路”核心</w:t>
      </w:r>
      <w:r>
        <w:rPr>
          <w:rFonts w:ascii="微软雅黑" w:eastAsia="微软雅黑" w:hAnsi="微软雅黑"/>
          <w:szCs w:val="21"/>
        </w:rPr>
        <w:t>文化企业</w:t>
      </w:r>
      <w:r>
        <w:rPr>
          <w:rFonts w:ascii="微软雅黑" w:eastAsia="微软雅黑" w:hAnsi="微软雅黑" w:hint="eastAsia"/>
          <w:szCs w:val="21"/>
        </w:rPr>
        <w:t>，入选非洲100强</w:t>
      </w:r>
      <w:r>
        <w:rPr>
          <w:rFonts w:ascii="微软雅黑" w:eastAsia="微软雅黑" w:hAnsi="微软雅黑"/>
          <w:szCs w:val="21"/>
        </w:rPr>
        <w:t>品牌</w:t>
      </w:r>
      <w:r>
        <w:rPr>
          <w:rFonts w:ascii="微软雅黑" w:eastAsia="微软雅黑" w:hAnsi="微软雅黑" w:hint="eastAsia"/>
          <w:szCs w:val="21"/>
        </w:rPr>
        <w:t>（榜单</w:t>
      </w:r>
      <w:r>
        <w:rPr>
          <w:rFonts w:ascii="微软雅黑" w:eastAsia="微软雅黑" w:hAnsi="微软雅黑"/>
          <w:szCs w:val="21"/>
        </w:rPr>
        <w:t>仅有三家中国企业</w:t>
      </w:r>
      <w:r>
        <w:rPr>
          <w:rFonts w:ascii="微软雅黑" w:eastAsia="微软雅黑" w:hAnsi="微软雅黑" w:hint="eastAsia"/>
          <w:szCs w:val="21"/>
        </w:rPr>
        <w:t>），中国</w:t>
      </w:r>
      <w:proofErr w:type="gramStart"/>
      <w:r>
        <w:rPr>
          <w:rFonts w:ascii="微软雅黑" w:eastAsia="微软雅黑" w:hAnsi="微软雅黑" w:hint="eastAsia"/>
          <w:szCs w:val="21"/>
        </w:rPr>
        <w:t>援</w:t>
      </w:r>
      <w:proofErr w:type="gramEnd"/>
      <w:r>
        <w:rPr>
          <w:rFonts w:ascii="微软雅黑" w:eastAsia="微软雅黑" w:hAnsi="微软雅黑" w:hint="eastAsia"/>
          <w:szCs w:val="21"/>
        </w:rPr>
        <w:t>非万村</w:t>
      </w:r>
      <w:proofErr w:type="gramStart"/>
      <w:r>
        <w:rPr>
          <w:rFonts w:ascii="微软雅黑" w:eastAsia="微软雅黑" w:hAnsi="微软雅黑" w:hint="eastAsia"/>
          <w:szCs w:val="21"/>
        </w:rPr>
        <w:t>通</w:t>
      </w:r>
      <w:r>
        <w:rPr>
          <w:rFonts w:ascii="微软雅黑" w:eastAsia="微软雅黑" w:hAnsi="微软雅黑"/>
          <w:szCs w:val="21"/>
        </w:rPr>
        <w:t>项目</w:t>
      </w:r>
      <w:proofErr w:type="gramEnd"/>
      <w:r>
        <w:rPr>
          <w:rFonts w:ascii="微软雅黑" w:eastAsia="微软雅黑" w:hAnsi="微软雅黑" w:hint="eastAsia"/>
          <w:szCs w:val="21"/>
        </w:rPr>
        <w:t>承接</w:t>
      </w:r>
      <w:r>
        <w:rPr>
          <w:rFonts w:ascii="微软雅黑" w:eastAsia="微软雅黑" w:hAnsi="微软雅黑"/>
          <w:szCs w:val="21"/>
        </w:rPr>
        <w:t>企业</w:t>
      </w:r>
      <w:r>
        <w:rPr>
          <w:rFonts w:ascii="微软雅黑" w:eastAsia="微软雅黑" w:hAnsi="微软雅黑" w:hint="eastAsia"/>
          <w:szCs w:val="21"/>
        </w:rPr>
        <w:t>。</w:t>
      </w:r>
    </w:p>
    <w:p w:rsidR="00A26519" w:rsidRDefault="00A26519" w:rsidP="00A26519">
      <w:pPr>
        <w:spacing w:afterLines="50" w:after="156"/>
        <w:jc w:val="left"/>
        <w:rPr>
          <w:rFonts w:ascii="微软雅黑" w:eastAsia="微软雅黑" w:hAnsi="微软雅黑"/>
          <w:szCs w:val="21"/>
        </w:rPr>
      </w:pPr>
      <w:r w:rsidRPr="002F20B6">
        <w:rPr>
          <w:rFonts w:ascii="微软雅黑" w:eastAsia="微软雅黑" w:hAnsi="微软雅黑" w:hint="eastAsia"/>
          <w:szCs w:val="21"/>
        </w:rPr>
        <w:t>四</w:t>
      </w:r>
      <w:proofErr w:type="gramStart"/>
      <w:r w:rsidRPr="002F20B6">
        <w:rPr>
          <w:rFonts w:ascii="微软雅黑" w:eastAsia="微软雅黑" w:hAnsi="微软雅黑" w:hint="eastAsia"/>
          <w:szCs w:val="21"/>
        </w:rPr>
        <w:t>达时代</w:t>
      </w:r>
      <w:proofErr w:type="gramEnd"/>
      <w:r w:rsidRPr="002F20B6">
        <w:rPr>
          <w:rFonts w:ascii="微软雅黑" w:eastAsia="微软雅黑" w:hAnsi="微软雅黑"/>
          <w:szCs w:val="21"/>
        </w:rPr>
        <w:t>拥有丰富的节目资源和强大的译制能力</w:t>
      </w:r>
      <w:r w:rsidRPr="002F20B6">
        <w:rPr>
          <w:rFonts w:ascii="微软雅黑" w:eastAsia="微软雅黑" w:hAnsi="微软雅黑" w:hint="eastAsia"/>
          <w:szCs w:val="21"/>
        </w:rPr>
        <w:t>，</w:t>
      </w:r>
      <w:r w:rsidRPr="002F20B6">
        <w:rPr>
          <w:rFonts w:ascii="微软雅黑" w:eastAsia="微软雅黑" w:hAnsi="微软雅黑"/>
          <w:szCs w:val="21"/>
        </w:rPr>
        <w:t>有</w:t>
      </w:r>
      <w:r w:rsidRPr="002F20B6">
        <w:rPr>
          <w:rFonts w:ascii="微软雅黑" w:eastAsia="微软雅黑" w:hAnsi="微软雅黑" w:hint="eastAsia"/>
          <w:b/>
          <w:szCs w:val="21"/>
        </w:rPr>
        <w:t>4</w:t>
      </w:r>
      <w:r w:rsidRPr="002F20B6">
        <w:rPr>
          <w:rFonts w:ascii="微软雅黑" w:eastAsia="微软雅黑" w:hAnsi="微软雅黑"/>
          <w:b/>
          <w:szCs w:val="21"/>
        </w:rPr>
        <w:t>0+</w:t>
      </w:r>
      <w:r w:rsidRPr="002F20B6">
        <w:rPr>
          <w:rFonts w:ascii="微软雅黑" w:eastAsia="微软雅黑" w:hAnsi="微软雅黑" w:hint="eastAsia"/>
          <w:szCs w:val="21"/>
        </w:rPr>
        <w:t>自办</w:t>
      </w:r>
      <w:r w:rsidRPr="002F20B6">
        <w:rPr>
          <w:rFonts w:ascii="微软雅黑" w:eastAsia="微软雅黑" w:hAnsi="微软雅黑"/>
          <w:szCs w:val="21"/>
        </w:rPr>
        <w:t>频道</w:t>
      </w:r>
      <w:r w:rsidRPr="002F20B6">
        <w:rPr>
          <w:rFonts w:ascii="微软雅黑" w:eastAsia="微软雅黑" w:hAnsi="微软雅黑" w:hint="eastAsia"/>
          <w:szCs w:val="21"/>
        </w:rPr>
        <w:t>，</w:t>
      </w:r>
      <w:r w:rsidRPr="002F20B6">
        <w:rPr>
          <w:rFonts w:ascii="微软雅黑" w:eastAsia="微软雅黑" w:hAnsi="微软雅黑" w:hint="eastAsia"/>
          <w:b/>
          <w:szCs w:val="21"/>
        </w:rPr>
        <w:t>480</w:t>
      </w:r>
      <w:r w:rsidRPr="002F20B6">
        <w:rPr>
          <w:rFonts w:ascii="微软雅黑" w:eastAsia="微软雅黑" w:hAnsi="微软雅黑"/>
          <w:b/>
          <w:szCs w:val="21"/>
        </w:rPr>
        <w:t>+</w:t>
      </w:r>
      <w:r w:rsidRPr="002F20B6">
        <w:rPr>
          <w:rFonts w:ascii="微软雅黑" w:eastAsia="微软雅黑" w:hAnsi="微软雅黑"/>
          <w:szCs w:val="21"/>
        </w:rPr>
        <w:t>合作频道</w:t>
      </w:r>
      <w:r w:rsidRPr="002F20B6">
        <w:rPr>
          <w:rFonts w:ascii="微软雅黑" w:eastAsia="微软雅黑" w:hAnsi="微软雅黑" w:hint="eastAsia"/>
          <w:szCs w:val="21"/>
        </w:rPr>
        <w:t>，</w:t>
      </w:r>
      <w:r w:rsidRPr="002F20B6">
        <w:rPr>
          <w:rFonts w:ascii="微软雅黑" w:eastAsia="微软雅黑" w:hAnsi="微软雅黑" w:hint="eastAsia"/>
          <w:b/>
          <w:szCs w:val="21"/>
        </w:rPr>
        <w:t>10000</w:t>
      </w:r>
      <w:r w:rsidRPr="002F20B6">
        <w:rPr>
          <w:rFonts w:ascii="微软雅黑" w:eastAsia="微软雅黑" w:hAnsi="微软雅黑"/>
          <w:szCs w:val="21"/>
        </w:rPr>
        <w:t>小时年译制量</w:t>
      </w:r>
      <w:r w:rsidRPr="002F20B6">
        <w:rPr>
          <w:rFonts w:ascii="微软雅黑" w:eastAsia="微软雅黑" w:hAnsi="微软雅黑" w:hint="eastAsia"/>
          <w:szCs w:val="21"/>
        </w:rPr>
        <w:t>，拥有</w:t>
      </w:r>
      <w:r w:rsidRPr="002F20B6">
        <w:rPr>
          <w:rFonts w:ascii="微软雅黑" w:eastAsia="微软雅黑" w:hAnsi="微软雅黑" w:hint="eastAsia"/>
          <w:b/>
          <w:szCs w:val="21"/>
        </w:rPr>
        <w:t>顶级</w:t>
      </w:r>
      <w:r w:rsidRPr="002F20B6">
        <w:rPr>
          <w:rFonts w:ascii="微软雅黑" w:eastAsia="微软雅黑" w:hAnsi="微软雅黑"/>
          <w:b/>
          <w:szCs w:val="21"/>
        </w:rPr>
        <w:t>赛事资源</w:t>
      </w:r>
      <w:r w:rsidRPr="002F20B6">
        <w:rPr>
          <w:rFonts w:ascii="微软雅黑" w:eastAsia="微软雅黑" w:hAnsi="微软雅黑" w:hint="eastAsia"/>
          <w:b/>
          <w:szCs w:val="21"/>
        </w:rPr>
        <w:t>，</w:t>
      </w:r>
      <w:r w:rsidRPr="002F20B6">
        <w:rPr>
          <w:rFonts w:ascii="微软雅黑" w:eastAsia="微软雅黑" w:hAnsi="微软雅黑" w:hint="eastAsia"/>
          <w:szCs w:val="21"/>
        </w:rPr>
        <w:t>也是两届央视</w:t>
      </w:r>
      <w:r w:rsidRPr="002F20B6">
        <w:rPr>
          <w:rFonts w:ascii="微软雅黑" w:eastAsia="微软雅黑" w:hAnsi="微软雅黑"/>
          <w:szCs w:val="21"/>
        </w:rPr>
        <w:t>春晚</w:t>
      </w:r>
      <w:r w:rsidRPr="002F20B6">
        <w:rPr>
          <w:rFonts w:ascii="微软雅黑" w:eastAsia="微软雅黑" w:hAnsi="微软雅黑" w:hint="eastAsia"/>
          <w:szCs w:val="21"/>
        </w:rPr>
        <w:t>节目</w:t>
      </w:r>
      <w:r w:rsidRPr="002F20B6">
        <w:rPr>
          <w:rFonts w:ascii="微软雅黑" w:eastAsia="微软雅黑" w:hAnsi="微软雅黑"/>
          <w:szCs w:val="21"/>
        </w:rPr>
        <w:t>选送单位</w:t>
      </w:r>
      <w:r w:rsidRPr="002F20B6">
        <w:rPr>
          <w:rFonts w:ascii="微软雅黑" w:eastAsia="微软雅黑" w:hAnsi="微软雅黑" w:hint="eastAsia"/>
          <w:szCs w:val="21"/>
        </w:rPr>
        <w:t>。</w:t>
      </w:r>
    </w:p>
    <w:p w:rsidR="00A26519" w:rsidRPr="00D70E4A" w:rsidRDefault="00A26519" w:rsidP="00A26519">
      <w:pPr>
        <w:spacing w:afterLines="50" w:after="156"/>
        <w:jc w:val="left"/>
        <w:rPr>
          <w:rFonts w:ascii="微软雅黑" w:eastAsia="微软雅黑" w:hAnsi="微软雅黑"/>
          <w:szCs w:val="21"/>
        </w:rPr>
      </w:pPr>
    </w:p>
    <w:p w:rsidR="00A26519" w:rsidRDefault="00A26519" w:rsidP="00A26519">
      <w:pPr>
        <w:spacing w:afterLines="50" w:after="156"/>
        <w:jc w:val="lef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非洲</w:t>
      </w:r>
      <w:r>
        <w:rPr>
          <w:rFonts w:ascii="微软雅黑" w:eastAsia="微软雅黑" w:hAnsi="微软雅黑"/>
          <w:szCs w:val="21"/>
        </w:rPr>
        <w:t>是未来</w:t>
      </w:r>
      <w:r>
        <w:rPr>
          <w:rFonts w:ascii="微软雅黑" w:eastAsia="微软雅黑" w:hAnsi="微软雅黑" w:hint="eastAsia"/>
          <w:szCs w:val="21"/>
        </w:rPr>
        <w:t>20年</w:t>
      </w:r>
      <w:r>
        <w:rPr>
          <w:rFonts w:ascii="微软雅黑" w:eastAsia="微软雅黑" w:hAnsi="微软雅黑"/>
          <w:szCs w:val="21"/>
        </w:rPr>
        <w:t>全球</w:t>
      </w:r>
      <w:r w:rsidRPr="002F20B6">
        <w:rPr>
          <w:rFonts w:ascii="微软雅黑" w:eastAsia="微软雅黑" w:hAnsi="微软雅黑"/>
          <w:b/>
          <w:szCs w:val="21"/>
        </w:rPr>
        <w:t>发展最快最大</w:t>
      </w:r>
      <w:r>
        <w:rPr>
          <w:rFonts w:ascii="微软雅黑" w:eastAsia="微软雅黑" w:hAnsi="微软雅黑"/>
          <w:szCs w:val="21"/>
        </w:rPr>
        <w:t>的市场</w:t>
      </w:r>
    </w:p>
    <w:p w:rsidR="00A26519" w:rsidRDefault="00A26519" w:rsidP="00A26519">
      <w:pPr>
        <w:spacing w:afterLines="50" w:after="156"/>
        <w:jc w:val="left"/>
        <w:rPr>
          <w:rFonts w:ascii="微软雅黑" w:eastAsia="微软雅黑" w:hAnsi="微软雅黑"/>
          <w:b/>
          <w:szCs w:val="21"/>
        </w:rPr>
      </w:pPr>
      <w:r>
        <w:rPr>
          <w:rFonts w:ascii="微软雅黑" w:eastAsia="微软雅黑" w:hAnsi="微软雅黑" w:hint="eastAsia"/>
          <w:szCs w:val="21"/>
        </w:rPr>
        <w:t>全球</w:t>
      </w:r>
      <w:r>
        <w:rPr>
          <w:rFonts w:ascii="微软雅黑" w:eastAsia="微软雅黑" w:hAnsi="微软雅黑"/>
          <w:szCs w:val="21"/>
        </w:rPr>
        <w:t>人口新增部分，</w:t>
      </w:r>
      <w:r>
        <w:rPr>
          <w:rFonts w:ascii="微软雅黑" w:eastAsia="微软雅黑" w:hAnsi="微软雅黑" w:hint="eastAsia"/>
          <w:szCs w:val="21"/>
        </w:rPr>
        <w:t>非洲</w:t>
      </w:r>
      <w:r>
        <w:rPr>
          <w:rFonts w:ascii="微软雅黑" w:eastAsia="微软雅黑" w:hAnsi="微软雅黑"/>
          <w:szCs w:val="21"/>
        </w:rPr>
        <w:t>占比</w:t>
      </w:r>
      <w:r>
        <w:rPr>
          <w:rFonts w:ascii="微软雅黑" w:eastAsia="微软雅黑" w:hAnsi="微软雅黑" w:hint="eastAsia"/>
          <w:b/>
          <w:szCs w:val="21"/>
        </w:rPr>
        <w:t>50</w:t>
      </w:r>
      <w:r>
        <w:rPr>
          <w:rFonts w:ascii="微软雅黑" w:eastAsia="微软雅黑" w:hAnsi="微软雅黑"/>
          <w:b/>
          <w:szCs w:val="21"/>
        </w:rPr>
        <w:t>%</w:t>
      </w:r>
    </w:p>
    <w:p w:rsidR="00A26519" w:rsidRDefault="00A26519" w:rsidP="00A26519">
      <w:pPr>
        <w:spacing w:afterLines="50" w:after="156"/>
        <w:jc w:val="lef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/>
          <w:szCs w:val="21"/>
        </w:rPr>
        <w:t>2050</w:t>
      </w:r>
      <w:r>
        <w:rPr>
          <w:rFonts w:ascii="微软雅黑" w:eastAsia="微软雅黑" w:hAnsi="微软雅黑" w:hint="eastAsia"/>
          <w:szCs w:val="21"/>
        </w:rPr>
        <w:t>年</w:t>
      </w:r>
      <w:r>
        <w:rPr>
          <w:rFonts w:ascii="微软雅黑" w:eastAsia="微软雅黑" w:hAnsi="微软雅黑"/>
          <w:szCs w:val="21"/>
        </w:rPr>
        <w:t>，将</w:t>
      </w:r>
      <w:r>
        <w:rPr>
          <w:rFonts w:ascii="微软雅黑" w:eastAsia="微软雅黑" w:hAnsi="微软雅黑" w:hint="eastAsia"/>
          <w:szCs w:val="21"/>
        </w:rPr>
        <w:t>增至25亿</w:t>
      </w:r>
    </w:p>
    <w:p w:rsidR="00A26519" w:rsidRDefault="00A26519" w:rsidP="00A26519">
      <w:pPr>
        <w:spacing w:afterLines="50" w:after="156"/>
        <w:jc w:val="lef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2100年</w:t>
      </w:r>
      <w:r>
        <w:rPr>
          <w:rFonts w:ascii="微软雅黑" w:eastAsia="微软雅黑" w:hAnsi="微软雅黑"/>
          <w:szCs w:val="21"/>
        </w:rPr>
        <w:t>，将增至</w:t>
      </w:r>
      <w:r>
        <w:rPr>
          <w:rFonts w:ascii="微软雅黑" w:eastAsia="微软雅黑" w:hAnsi="微软雅黑" w:hint="eastAsia"/>
          <w:szCs w:val="21"/>
        </w:rPr>
        <w:t>44亿，GDP增速6</w:t>
      </w:r>
      <w:r>
        <w:rPr>
          <w:rFonts w:ascii="微软雅黑" w:eastAsia="微软雅黑" w:hAnsi="微软雅黑"/>
          <w:szCs w:val="21"/>
        </w:rPr>
        <w:t>%-8%</w:t>
      </w:r>
    </w:p>
    <w:p w:rsidR="00A26519" w:rsidRDefault="00A26519" w:rsidP="00A26519">
      <w:pPr>
        <w:spacing w:afterLines="50" w:after="156"/>
        <w:jc w:val="left"/>
        <w:rPr>
          <w:rFonts w:ascii="微软雅黑" w:eastAsia="微软雅黑" w:hAnsi="微软雅黑"/>
          <w:b/>
          <w:szCs w:val="21"/>
        </w:rPr>
      </w:pPr>
      <w:r>
        <w:rPr>
          <w:rFonts w:ascii="微软雅黑" w:eastAsia="微软雅黑" w:hAnsi="微软雅黑" w:hint="eastAsia"/>
          <w:b/>
          <w:szCs w:val="21"/>
        </w:rPr>
        <w:t>非洲，下一个</w:t>
      </w:r>
      <w:r>
        <w:rPr>
          <w:rFonts w:ascii="微软雅黑" w:eastAsia="微软雅黑" w:hAnsi="微软雅黑"/>
          <w:b/>
          <w:szCs w:val="21"/>
        </w:rPr>
        <w:t>人口红利市场</w:t>
      </w:r>
      <w:r>
        <w:rPr>
          <w:rFonts w:ascii="微软雅黑" w:eastAsia="微软雅黑" w:hAnsi="微软雅黑" w:hint="eastAsia"/>
          <w:b/>
          <w:szCs w:val="21"/>
        </w:rPr>
        <w:t>！</w:t>
      </w:r>
    </w:p>
    <w:p w:rsidR="00A26519" w:rsidRDefault="00A26519" w:rsidP="00A26519">
      <w:pPr>
        <w:spacing w:afterLines="50" w:after="156"/>
        <w:jc w:val="left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b/>
          <w:szCs w:val="21"/>
        </w:rPr>
        <w:t>抓住</w:t>
      </w:r>
      <w:r>
        <w:rPr>
          <w:rFonts w:ascii="微软雅黑" w:eastAsia="微软雅黑" w:hAnsi="微软雅黑"/>
          <w:b/>
          <w:szCs w:val="21"/>
        </w:rPr>
        <w:t>非洲发展机遇，</w:t>
      </w:r>
      <w:r>
        <w:rPr>
          <w:rFonts w:ascii="微软雅黑" w:eastAsia="微软雅黑" w:hAnsi="微软雅黑" w:hint="eastAsia"/>
          <w:b/>
          <w:szCs w:val="21"/>
        </w:rPr>
        <w:t>我有</w:t>
      </w:r>
      <w:r>
        <w:rPr>
          <w:rFonts w:ascii="微软雅黑" w:eastAsia="微软雅黑" w:hAnsi="微软雅黑"/>
          <w:b/>
          <w:szCs w:val="21"/>
        </w:rPr>
        <w:t>蓝图在手，等你绘声绘色。</w:t>
      </w:r>
    </w:p>
    <w:p w:rsidR="00A26519" w:rsidRDefault="00A26519">
      <w:pPr>
        <w:spacing w:afterLines="50" w:after="156"/>
        <w:jc w:val="left"/>
        <w:rPr>
          <w:rFonts w:ascii="微软雅黑" w:eastAsia="微软雅黑" w:hAnsi="微软雅黑"/>
          <w:b/>
          <w:bCs/>
          <w:szCs w:val="21"/>
        </w:rPr>
      </w:pPr>
    </w:p>
    <w:p w:rsidR="00A26519" w:rsidRDefault="00A26519">
      <w:pPr>
        <w:spacing w:afterLines="50" w:after="156"/>
        <w:jc w:val="left"/>
        <w:rPr>
          <w:rFonts w:ascii="微软雅黑" w:eastAsia="微软雅黑" w:hAnsi="微软雅黑"/>
          <w:b/>
          <w:bCs/>
          <w:szCs w:val="21"/>
        </w:rPr>
      </w:pPr>
    </w:p>
    <w:p w:rsidR="00A26519" w:rsidRPr="00A26519" w:rsidRDefault="00A26519">
      <w:pPr>
        <w:spacing w:afterLines="50" w:after="156"/>
        <w:jc w:val="left"/>
        <w:rPr>
          <w:rFonts w:ascii="微软雅黑" w:eastAsia="微软雅黑" w:hAnsi="微软雅黑"/>
          <w:b/>
          <w:bCs/>
          <w:szCs w:val="21"/>
        </w:rPr>
      </w:pPr>
    </w:p>
    <w:p w:rsidR="006F34FE" w:rsidRDefault="00AE4808">
      <w:pPr>
        <w:spacing w:afterLines="50" w:after="156"/>
        <w:jc w:val="left"/>
        <w:rPr>
          <w:rFonts w:ascii="微软雅黑" w:eastAsia="微软雅黑" w:hAnsi="微软雅黑"/>
          <w:b/>
          <w:bCs/>
          <w:szCs w:val="21"/>
        </w:rPr>
      </w:pPr>
      <w:r>
        <w:rPr>
          <w:rFonts w:ascii="微软雅黑" w:eastAsia="微软雅黑" w:hAnsi="微软雅黑" w:hint="eastAsia"/>
          <w:b/>
          <w:bCs/>
          <w:szCs w:val="21"/>
        </w:rPr>
        <w:t>产品</w:t>
      </w:r>
      <w:r w:rsidR="00933420">
        <w:rPr>
          <w:rFonts w:ascii="微软雅黑" w:eastAsia="微软雅黑" w:hAnsi="微软雅黑" w:hint="eastAsia"/>
          <w:b/>
          <w:bCs/>
          <w:szCs w:val="21"/>
        </w:rPr>
        <w:t>研发</w:t>
      </w:r>
      <w:r w:rsidR="00933420">
        <w:rPr>
          <w:rFonts w:ascii="微软雅黑" w:eastAsia="微软雅黑" w:hAnsi="微软雅黑"/>
          <w:b/>
          <w:bCs/>
          <w:szCs w:val="21"/>
        </w:rPr>
        <w:t>岗（</w:t>
      </w:r>
      <w:r w:rsidR="00933420">
        <w:rPr>
          <w:rFonts w:ascii="微软雅黑" w:eastAsia="微软雅黑" w:hAnsi="微软雅黑" w:hint="eastAsia"/>
          <w:b/>
          <w:bCs/>
          <w:szCs w:val="21"/>
        </w:rPr>
        <w:t>北京</w:t>
      </w:r>
      <w:r w:rsidR="00933420">
        <w:rPr>
          <w:rFonts w:ascii="微软雅黑" w:eastAsia="微软雅黑" w:hAnsi="微软雅黑"/>
          <w:b/>
          <w:bCs/>
          <w:szCs w:val="21"/>
        </w:rPr>
        <w:t>）</w:t>
      </w:r>
    </w:p>
    <w:p w:rsidR="00E57458" w:rsidRPr="006F34FE" w:rsidRDefault="006951D0">
      <w:pPr>
        <w:spacing w:afterLines="50" w:after="156"/>
        <w:jc w:val="left"/>
        <w:rPr>
          <w:rFonts w:ascii="微软雅黑" w:eastAsia="微软雅黑" w:hAnsi="微软雅黑"/>
          <w:b/>
          <w:bCs/>
          <w:szCs w:val="21"/>
        </w:rPr>
      </w:pPr>
      <w:r>
        <w:rPr>
          <w:rFonts w:ascii="微软雅黑" w:eastAsia="微软雅黑" w:hAnsi="微软雅黑" w:hint="eastAsia"/>
          <w:szCs w:val="21"/>
        </w:rPr>
        <w:t>用技术</w:t>
      </w:r>
      <w:r>
        <w:rPr>
          <w:rFonts w:ascii="微软雅黑" w:eastAsia="微软雅黑" w:hAnsi="微软雅黑"/>
          <w:szCs w:val="21"/>
        </w:rPr>
        <w:t>打造卓越的产品，</w:t>
      </w:r>
      <w:r w:rsidR="005645B8">
        <w:rPr>
          <w:rFonts w:ascii="微软雅黑" w:eastAsia="微软雅黑" w:hAnsi="微软雅黑" w:hint="eastAsia"/>
          <w:szCs w:val="21"/>
        </w:rPr>
        <w:t>为</w:t>
      </w:r>
      <w:r w:rsidR="005645B8">
        <w:rPr>
          <w:rFonts w:ascii="微软雅黑" w:eastAsia="微软雅黑" w:hAnsi="微软雅黑"/>
          <w:szCs w:val="21"/>
        </w:rPr>
        <w:t>用户提供丰富</w:t>
      </w:r>
      <w:r w:rsidR="005645B8">
        <w:rPr>
          <w:rFonts w:ascii="微软雅黑" w:eastAsia="微软雅黑" w:hAnsi="微软雅黑" w:hint="eastAsia"/>
          <w:szCs w:val="21"/>
        </w:rPr>
        <w:t>便捷</w:t>
      </w:r>
      <w:r w:rsidR="005645B8">
        <w:rPr>
          <w:rFonts w:ascii="微软雅黑" w:eastAsia="微软雅黑" w:hAnsi="微软雅黑"/>
          <w:szCs w:val="21"/>
        </w:rPr>
        <w:t>的视频</w:t>
      </w:r>
      <w:r w:rsidR="005645B8">
        <w:rPr>
          <w:rFonts w:ascii="微软雅黑" w:eastAsia="微软雅黑" w:hAnsi="微软雅黑" w:hint="eastAsia"/>
          <w:szCs w:val="21"/>
        </w:rPr>
        <w:t>、</w:t>
      </w:r>
      <w:r w:rsidR="00790A8D">
        <w:rPr>
          <w:rFonts w:ascii="微软雅黑" w:eastAsia="微软雅黑" w:hAnsi="微软雅黑"/>
          <w:szCs w:val="21"/>
        </w:rPr>
        <w:t>支付、金融</w:t>
      </w:r>
      <w:r w:rsidR="00790A8D">
        <w:rPr>
          <w:rFonts w:ascii="微软雅黑" w:eastAsia="微软雅黑" w:hAnsi="微软雅黑" w:hint="eastAsia"/>
          <w:szCs w:val="21"/>
        </w:rPr>
        <w:t>等</w:t>
      </w:r>
      <w:r w:rsidR="005645B8">
        <w:rPr>
          <w:rFonts w:ascii="微软雅黑" w:eastAsia="微软雅黑" w:hAnsi="微软雅黑"/>
          <w:szCs w:val="21"/>
        </w:rPr>
        <w:t>服务，</w:t>
      </w:r>
      <w:r>
        <w:rPr>
          <w:rFonts w:ascii="微软雅黑" w:eastAsia="微软雅黑" w:hAnsi="微软雅黑" w:hint="eastAsia"/>
          <w:szCs w:val="21"/>
        </w:rPr>
        <w:t>在</w:t>
      </w:r>
      <w:r>
        <w:rPr>
          <w:rFonts w:ascii="微软雅黑" w:eastAsia="微软雅黑" w:hAnsi="微软雅黑"/>
          <w:szCs w:val="21"/>
        </w:rPr>
        <w:t>非洲</w:t>
      </w:r>
      <w:r w:rsidR="00790A8D">
        <w:rPr>
          <w:rFonts w:ascii="微软雅黑" w:eastAsia="微软雅黑" w:hAnsi="微软雅黑" w:hint="eastAsia"/>
          <w:szCs w:val="21"/>
        </w:rPr>
        <w:t>快速</w:t>
      </w:r>
      <w:r>
        <w:rPr>
          <w:rFonts w:ascii="微软雅黑" w:eastAsia="微软雅黑" w:hAnsi="微软雅黑"/>
          <w:szCs w:val="21"/>
        </w:rPr>
        <w:t>增长的人口红利市场中，</w:t>
      </w:r>
      <w:r>
        <w:rPr>
          <w:rFonts w:ascii="微软雅黑" w:eastAsia="微软雅黑" w:hAnsi="微软雅黑" w:hint="eastAsia"/>
          <w:szCs w:val="21"/>
        </w:rPr>
        <w:t>成为非洲</w:t>
      </w:r>
      <w:r>
        <w:rPr>
          <w:rFonts w:ascii="微软雅黑" w:eastAsia="微软雅黑" w:hAnsi="微软雅黑"/>
          <w:szCs w:val="21"/>
        </w:rPr>
        <w:t>互联网时代</w:t>
      </w:r>
      <w:r>
        <w:rPr>
          <w:rFonts w:ascii="微软雅黑" w:eastAsia="微软雅黑" w:hAnsi="微软雅黑" w:hint="eastAsia"/>
          <w:szCs w:val="21"/>
        </w:rPr>
        <w:t>的独角兽。</w:t>
      </w:r>
      <w:r w:rsidRPr="006F34FE">
        <w:rPr>
          <w:rFonts w:ascii="微软雅黑" w:eastAsia="微软雅黑" w:hAnsi="微软雅黑"/>
          <w:b/>
          <w:bCs/>
          <w:szCs w:val="21"/>
        </w:rPr>
        <w:t xml:space="preserve"> </w:t>
      </w:r>
    </w:p>
    <w:p w:rsidR="00E57458" w:rsidRDefault="00933420">
      <w:pPr>
        <w:spacing w:afterLines="50" w:after="156"/>
        <w:jc w:val="left"/>
        <w:rPr>
          <w:rFonts w:ascii="微软雅黑" w:eastAsia="微软雅黑" w:hAnsi="微软雅黑"/>
          <w:b/>
          <w:bCs/>
          <w:szCs w:val="21"/>
        </w:rPr>
      </w:pPr>
      <w:r>
        <w:rPr>
          <w:rFonts w:ascii="微软雅黑" w:eastAsia="微软雅黑" w:hAnsi="微软雅黑" w:hint="eastAsia"/>
          <w:b/>
          <w:bCs/>
          <w:szCs w:val="21"/>
        </w:rPr>
        <w:t>管理</w:t>
      </w:r>
      <w:r>
        <w:rPr>
          <w:rFonts w:ascii="微软雅黑" w:eastAsia="微软雅黑" w:hAnsi="微软雅黑"/>
          <w:b/>
          <w:bCs/>
          <w:szCs w:val="21"/>
        </w:rPr>
        <w:t>培训生（</w:t>
      </w:r>
      <w:r>
        <w:rPr>
          <w:rFonts w:ascii="微软雅黑" w:eastAsia="微软雅黑" w:hAnsi="微软雅黑" w:hint="eastAsia"/>
          <w:b/>
          <w:bCs/>
          <w:szCs w:val="21"/>
        </w:rPr>
        <w:t>海外</w:t>
      </w:r>
      <w:r>
        <w:rPr>
          <w:rFonts w:ascii="微软雅黑" w:eastAsia="微软雅黑" w:hAnsi="微软雅黑"/>
          <w:b/>
          <w:bCs/>
          <w:szCs w:val="21"/>
        </w:rPr>
        <w:t>）</w:t>
      </w:r>
    </w:p>
    <w:p w:rsidR="006F34FE" w:rsidRDefault="00335FC6">
      <w:pPr>
        <w:spacing w:afterLines="50" w:after="156"/>
        <w:jc w:val="lef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招聘</w:t>
      </w:r>
      <w:r>
        <w:rPr>
          <w:rFonts w:ascii="微软雅黑" w:eastAsia="微软雅黑" w:hAnsi="微软雅黑"/>
          <w:szCs w:val="21"/>
        </w:rPr>
        <w:t>管培生的目标，</w:t>
      </w:r>
      <w:r>
        <w:rPr>
          <w:rFonts w:ascii="微软雅黑" w:eastAsia="微软雅黑" w:hAnsi="微软雅黑" w:hint="eastAsia"/>
          <w:szCs w:val="21"/>
        </w:rPr>
        <w:t>是培养</w:t>
      </w:r>
      <w:r>
        <w:rPr>
          <w:rFonts w:ascii="微软雅黑" w:eastAsia="微软雅黑" w:hAnsi="微软雅黑"/>
          <w:szCs w:val="21"/>
        </w:rPr>
        <w:t>一群</w:t>
      </w:r>
      <w:r>
        <w:rPr>
          <w:rFonts w:ascii="微软雅黑" w:eastAsia="微软雅黑" w:hAnsi="微软雅黑" w:hint="eastAsia"/>
          <w:szCs w:val="21"/>
        </w:rPr>
        <w:t>真正具有</w:t>
      </w:r>
      <w:r>
        <w:rPr>
          <w:rFonts w:ascii="微软雅黑" w:eastAsia="微软雅黑" w:hAnsi="微软雅黑"/>
          <w:szCs w:val="21"/>
        </w:rPr>
        <w:t>四达价值观的，</w:t>
      </w:r>
      <w:r w:rsidR="006E6DFD">
        <w:rPr>
          <w:rFonts w:ascii="微软雅黑" w:eastAsia="微软雅黑" w:hAnsi="微软雅黑" w:hint="eastAsia"/>
          <w:szCs w:val="21"/>
        </w:rPr>
        <w:t>具备</w:t>
      </w:r>
      <w:r w:rsidR="006E6DFD">
        <w:rPr>
          <w:rFonts w:ascii="微软雅黑" w:eastAsia="微软雅黑" w:hAnsi="微软雅黑"/>
          <w:szCs w:val="21"/>
        </w:rPr>
        <w:t>综合的业务能力，能</w:t>
      </w:r>
      <w:r w:rsidR="006E6DFD">
        <w:rPr>
          <w:rFonts w:ascii="微软雅黑" w:eastAsia="微软雅黑" w:hAnsi="微软雅黑" w:hint="eastAsia"/>
          <w:szCs w:val="21"/>
        </w:rPr>
        <w:t>在</w:t>
      </w:r>
      <w:r w:rsidR="006E6DFD">
        <w:rPr>
          <w:rFonts w:ascii="微软雅黑" w:eastAsia="微软雅黑" w:hAnsi="微软雅黑"/>
          <w:szCs w:val="21"/>
        </w:rPr>
        <w:t>四达的海外</w:t>
      </w:r>
      <w:r w:rsidR="006E6DFD">
        <w:rPr>
          <w:rFonts w:ascii="微软雅黑" w:eastAsia="微软雅黑" w:hAnsi="微软雅黑" w:hint="eastAsia"/>
          <w:szCs w:val="21"/>
        </w:rPr>
        <w:t>版图</w:t>
      </w:r>
      <w:r w:rsidR="006E6DFD">
        <w:rPr>
          <w:rFonts w:ascii="微软雅黑" w:eastAsia="微软雅黑" w:hAnsi="微软雅黑"/>
          <w:szCs w:val="21"/>
        </w:rPr>
        <w:t>中扛起大旗的人</w:t>
      </w:r>
      <w:r>
        <w:rPr>
          <w:rFonts w:ascii="微软雅黑" w:eastAsia="微软雅黑" w:hAnsi="微软雅黑" w:hint="eastAsia"/>
          <w:szCs w:val="21"/>
        </w:rPr>
        <w:t>。</w:t>
      </w:r>
      <w:r w:rsidR="006F34FE">
        <w:rPr>
          <w:rFonts w:ascii="微软雅黑" w:eastAsia="微软雅黑" w:hAnsi="微软雅黑" w:hint="eastAsia"/>
          <w:szCs w:val="21"/>
        </w:rPr>
        <w:t>四</w:t>
      </w:r>
      <w:proofErr w:type="gramStart"/>
      <w:r w:rsidR="006F34FE">
        <w:rPr>
          <w:rFonts w:ascii="微软雅黑" w:eastAsia="微软雅黑" w:hAnsi="微软雅黑" w:hint="eastAsia"/>
          <w:szCs w:val="21"/>
        </w:rPr>
        <w:t>达</w:t>
      </w:r>
      <w:r w:rsidR="006F34FE">
        <w:rPr>
          <w:rFonts w:ascii="微软雅黑" w:eastAsia="微软雅黑" w:hAnsi="微软雅黑"/>
          <w:szCs w:val="21"/>
        </w:rPr>
        <w:t>时代</w:t>
      </w:r>
      <w:proofErr w:type="gramEnd"/>
      <w:r w:rsidR="00FC47E6">
        <w:rPr>
          <w:rFonts w:ascii="微软雅黑" w:eastAsia="微软雅黑" w:hAnsi="微软雅黑" w:hint="eastAsia"/>
          <w:szCs w:val="21"/>
        </w:rPr>
        <w:t>为</w:t>
      </w:r>
      <w:r w:rsidR="002521A4">
        <w:rPr>
          <w:rFonts w:ascii="微软雅黑" w:eastAsia="微软雅黑" w:hAnsi="微软雅黑"/>
          <w:szCs w:val="21"/>
        </w:rPr>
        <w:t>管培生提供</w:t>
      </w:r>
      <w:r w:rsidR="006E6DFD">
        <w:rPr>
          <w:rFonts w:ascii="微软雅黑" w:eastAsia="微软雅黑" w:hAnsi="微软雅黑" w:hint="eastAsia"/>
          <w:szCs w:val="21"/>
        </w:rPr>
        <w:t>完备</w:t>
      </w:r>
      <w:r w:rsidR="006E6DFD">
        <w:rPr>
          <w:rFonts w:ascii="微软雅黑" w:eastAsia="微软雅黑" w:hAnsi="微软雅黑"/>
          <w:szCs w:val="21"/>
        </w:rPr>
        <w:t>的</w:t>
      </w:r>
      <w:r w:rsidR="006E6DFD">
        <w:rPr>
          <w:rFonts w:ascii="微软雅黑" w:eastAsia="微软雅黑" w:hAnsi="微软雅黑" w:hint="eastAsia"/>
          <w:szCs w:val="21"/>
        </w:rPr>
        <w:t>培养计划</w:t>
      </w:r>
      <w:r w:rsidR="00FC47E6">
        <w:rPr>
          <w:rFonts w:ascii="微软雅黑" w:eastAsia="微软雅黑" w:hAnsi="微软雅黑"/>
          <w:szCs w:val="21"/>
        </w:rPr>
        <w:t>，</w:t>
      </w:r>
      <w:r w:rsidR="006E6DFD">
        <w:rPr>
          <w:rFonts w:ascii="微软雅黑" w:eastAsia="微软雅黑" w:hAnsi="微软雅黑" w:hint="eastAsia"/>
          <w:szCs w:val="21"/>
        </w:rPr>
        <w:t>快速</w:t>
      </w:r>
      <w:r w:rsidR="006E6DFD">
        <w:rPr>
          <w:rFonts w:ascii="微软雅黑" w:eastAsia="微软雅黑" w:hAnsi="微软雅黑"/>
          <w:szCs w:val="21"/>
        </w:rPr>
        <w:t>且具挑战的晋升机会</w:t>
      </w:r>
      <w:r w:rsidR="006E6DFD">
        <w:rPr>
          <w:rFonts w:ascii="微软雅黑" w:eastAsia="微软雅黑" w:hAnsi="微软雅黑" w:hint="eastAsia"/>
          <w:szCs w:val="21"/>
        </w:rPr>
        <w:t>。</w:t>
      </w:r>
      <w:r w:rsidR="006E6DFD">
        <w:rPr>
          <w:rFonts w:ascii="微软雅黑" w:eastAsia="微软雅黑" w:hAnsi="微软雅黑"/>
          <w:szCs w:val="21"/>
        </w:rPr>
        <w:t xml:space="preserve"> </w:t>
      </w:r>
    </w:p>
    <w:p w:rsidR="008E3A35" w:rsidRDefault="00933420">
      <w:pPr>
        <w:spacing w:afterLines="50" w:after="156"/>
        <w:jc w:val="left"/>
        <w:rPr>
          <w:rFonts w:ascii="微软雅黑" w:eastAsia="微软雅黑" w:hAnsi="微软雅黑"/>
          <w:b/>
          <w:sz w:val="28"/>
          <w:szCs w:val="28"/>
        </w:rPr>
      </w:pPr>
      <w:r>
        <w:rPr>
          <w:rFonts w:ascii="微软雅黑" w:eastAsia="微软雅黑" w:hAnsi="微软雅黑" w:hint="eastAsia"/>
          <w:b/>
          <w:sz w:val="28"/>
          <w:szCs w:val="28"/>
        </w:rPr>
        <w:t>校招安排</w:t>
      </w:r>
    </w:p>
    <w:p w:rsidR="008E3A35" w:rsidRDefault="008E3A35" w:rsidP="008E3A35">
      <w:pPr>
        <w:spacing w:afterLines="50" w:after="156"/>
        <w:jc w:val="left"/>
        <w:rPr>
          <w:rFonts w:ascii="微软雅黑" w:eastAsia="微软雅黑" w:hAnsi="微软雅黑"/>
          <w:b/>
          <w:szCs w:val="21"/>
        </w:rPr>
      </w:pPr>
      <w:r>
        <w:rPr>
          <w:rFonts w:ascii="微软雅黑" w:eastAsia="微软雅黑" w:hAnsi="微软雅黑" w:hint="eastAsia"/>
          <w:b/>
          <w:szCs w:val="21"/>
        </w:rPr>
        <w:t>招聘</w:t>
      </w:r>
      <w:r>
        <w:rPr>
          <w:rFonts w:ascii="微软雅黑" w:eastAsia="微软雅黑" w:hAnsi="微软雅黑"/>
          <w:b/>
          <w:szCs w:val="21"/>
        </w:rPr>
        <w:t>岗位</w:t>
      </w:r>
    </w:p>
    <w:p w:rsidR="008E3A35" w:rsidRDefault="008E3A35" w:rsidP="008E3A35">
      <w:pPr>
        <w:spacing w:afterLines="50" w:after="156"/>
        <w:jc w:val="lef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产品研发类（北京）： 研发</w:t>
      </w:r>
      <w:r>
        <w:rPr>
          <w:rFonts w:ascii="微软雅黑" w:eastAsia="微软雅黑" w:hAnsi="微软雅黑"/>
          <w:szCs w:val="21"/>
        </w:rPr>
        <w:t>工程师</w:t>
      </w:r>
      <w:r>
        <w:rPr>
          <w:rFonts w:ascii="微软雅黑" w:eastAsia="微软雅黑" w:hAnsi="微软雅黑" w:hint="eastAsia"/>
          <w:szCs w:val="21"/>
        </w:rPr>
        <w:t>（JAVA、Android、IOS、大数据</w:t>
      </w:r>
      <w:r w:rsidR="00A26519">
        <w:rPr>
          <w:rFonts w:ascii="微软雅黑" w:eastAsia="微软雅黑" w:hAnsi="微软雅黑" w:hint="eastAsia"/>
          <w:szCs w:val="21"/>
        </w:rPr>
        <w:t>、</w:t>
      </w:r>
      <w:r w:rsidR="00A26519">
        <w:rPr>
          <w:rFonts w:ascii="微软雅黑" w:eastAsia="微软雅黑" w:hAnsi="微软雅黑"/>
          <w:szCs w:val="21"/>
        </w:rPr>
        <w:t>前端、嵌入式</w:t>
      </w:r>
      <w:r>
        <w:rPr>
          <w:rFonts w:ascii="微软雅黑" w:eastAsia="微软雅黑" w:hAnsi="微软雅黑" w:hint="eastAsia"/>
          <w:szCs w:val="21"/>
        </w:rPr>
        <w:t>）、测试</w:t>
      </w:r>
      <w:r>
        <w:rPr>
          <w:rFonts w:ascii="微软雅黑" w:eastAsia="微软雅黑" w:hAnsi="微软雅黑"/>
          <w:szCs w:val="21"/>
        </w:rPr>
        <w:t>工程师</w:t>
      </w:r>
      <w:r>
        <w:rPr>
          <w:rFonts w:ascii="微软雅黑" w:eastAsia="微软雅黑" w:hAnsi="微软雅黑" w:hint="eastAsia"/>
          <w:szCs w:val="21"/>
        </w:rPr>
        <w:t>、</w:t>
      </w:r>
      <w:r w:rsidR="00A26519">
        <w:rPr>
          <w:rFonts w:ascii="微软雅黑" w:eastAsia="微软雅黑" w:hAnsi="微软雅黑" w:hint="eastAsia"/>
          <w:szCs w:val="21"/>
        </w:rPr>
        <w:t>售后</w:t>
      </w:r>
      <w:r w:rsidR="00A26519">
        <w:rPr>
          <w:rFonts w:ascii="微软雅黑" w:eastAsia="微软雅黑" w:hAnsi="微软雅黑"/>
          <w:szCs w:val="21"/>
        </w:rPr>
        <w:t>工程师、</w:t>
      </w:r>
      <w:r>
        <w:rPr>
          <w:rFonts w:ascii="微软雅黑" w:eastAsia="微软雅黑" w:hAnsi="微软雅黑" w:hint="eastAsia"/>
          <w:szCs w:val="21"/>
        </w:rPr>
        <w:t>产品经理</w:t>
      </w:r>
      <w:r w:rsidR="002F20B6">
        <w:rPr>
          <w:rFonts w:ascii="微软雅黑" w:eastAsia="微软雅黑" w:hAnsi="微软雅黑" w:hint="eastAsia"/>
          <w:szCs w:val="21"/>
        </w:rPr>
        <w:t>、</w:t>
      </w:r>
      <w:r w:rsidR="002F20B6">
        <w:rPr>
          <w:rFonts w:ascii="微软雅黑" w:eastAsia="微软雅黑" w:hAnsi="微软雅黑"/>
          <w:szCs w:val="21"/>
        </w:rPr>
        <w:t>运营</w:t>
      </w:r>
    </w:p>
    <w:p w:rsidR="00A26519" w:rsidRDefault="008E3A35" w:rsidP="008E3A35">
      <w:pPr>
        <w:spacing w:afterLines="50" w:after="156"/>
        <w:jc w:val="lef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海外类： 管理培训</w:t>
      </w:r>
      <w:r>
        <w:rPr>
          <w:rFonts w:ascii="微软雅黑" w:eastAsia="微软雅黑" w:hAnsi="微软雅黑"/>
          <w:szCs w:val="21"/>
        </w:rPr>
        <w:t>生</w:t>
      </w:r>
      <w:r>
        <w:rPr>
          <w:rFonts w:ascii="微软雅黑" w:eastAsia="微软雅黑" w:hAnsi="微软雅黑" w:hint="eastAsia"/>
          <w:szCs w:val="21"/>
        </w:rPr>
        <w:t>（销售</w:t>
      </w:r>
      <w:r>
        <w:rPr>
          <w:rFonts w:ascii="微软雅黑" w:eastAsia="微软雅黑" w:hAnsi="微软雅黑"/>
          <w:szCs w:val="21"/>
        </w:rPr>
        <w:t>运营方向、财务方向、拓展方向</w:t>
      </w:r>
      <w:r w:rsidR="00504040">
        <w:rPr>
          <w:rFonts w:ascii="微软雅黑" w:eastAsia="微软雅黑" w:hAnsi="微软雅黑" w:hint="eastAsia"/>
          <w:szCs w:val="21"/>
        </w:rPr>
        <w:t>-法语</w:t>
      </w:r>
      <w:r w:rsidR="00504040">
        <w:rPr>
          <w:rFonts w:ascii="微软雅黑" w:eastAsia="微软雅黑" w:hAnsi="微软雅黑"/>
          <w:szCs w:val="21"/>
        </w:rPr>
        <w:t>葡语西语要求</w:t>
      </w:r>
      <w:r>
        <w:rPr>
          <w:rFonts w:ascii="微软雅黑" w:eastAsia="微软雅黑" w:hAnsi="微软雅黑"/>
          <w:szCs w:val="21"/>
        </w:rPr>
        <w:t>、技术</w:t>
      </w:r>
      <w:r>
        <w:rPr>
          <w:rFonts w:ascii="微软雅黑" w:eastAsia="微软雅黑" w:hAnsi="微软雅黑" w:hint="eastAsia"/>
          <w:szCs w:val="21"/>
        </w:rPr>
        <w:t>运维</w:t>
      </w:r>
      <w:r>
        <w:rPr>
          <w:rFonts w:ascii="微软雅黑" w:eastAsia="微软雅黑" w:hAnsi="微软雅黑"/>
          <w:szCs w:val="21"/>
        </w:rPr>
        <w:t>方向</w:t>
      </w:r>
      <w:r>
        <w:rPr>
          <w:rFonts w:ascii="微软雅黑" w:eastAsia="微软雅黑" w:hAnsi="微软雅黑" w:hint="eastAsia"/>
          <w:szCs w:val="21"/>
        </w:rPr>
        <w:t>、市场</w:t>
      </w:r>
      <w:r>
        <w:rPr>
          <w:rFonts w:ascii="微软雅黑" w:eastAsia="微软雅黑" w:hAnsi="微软雅黑"/>
          <w:szCs w:val="21"/>
        </w:rPr>
        <w:t>方向</w:t>
      </w:r>
      <w:r w:rsidR="00A26519">
        <w:rPr>
          <w:rFonts w:ascii="微软雅黑" w:eastAsia="微软雅黑" w:hAnsi="微软雅黑" w:hint="eastAsia"/>
          <w:szCs w:val="21"/>
        </w:rPr>
        <w:t>、</w:t>
      </w:r>
      <w:r w:rsidR="00A26519">
        <w:rPr>
          <w:rFonts w:ascii="微软雅黑" w:eastAsia="微软雅黑" w:hAnsi="微软雅黑"/>
          <w:szCs w:val="21"/>
        </w:rPr>
        <w:t>商务方向</w:t>
      </w:r>
      <w:r>
        <w:rPr>
          <w:rFonts w:ascii="微软雅黑" w:eastAsia="微软雅黑" w:hAnsi="微软雅黑" w:hint="eastAsia"/>
          <w:szCs w:val="21"/>
        </w:rPr>
        <w:t>）</w:t>
      </w:r>
    </w:p>
    <w:p w:rsidR="00A26519" w:rsidRDefault="00A26519" w:rsidP="008E3A35">
      <w:pPr>
        <w:spacing w:afterLines="50" w:after="156"/>
        <w:jc w:val="lef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传媒</w:t>
      </w:r>
      <w:r>
        <w:rPr>
          <w:rFonts w:ascii="微软雅黑" w:eastAsia="微软雅黑" w:hAnsi="微软雅黑"/>
          <w:szCs w:val="21"/>
        </w:rPr>
        <w:t>类（</w:t>
      </w:r>
      <w:r>
        <w:rPr>
          <w:rFonts w:ascii="微软雅黑" w:eastAsia="微软雅黑" w:hAnsi="微软雅黑" w:hint="eastAsia"/>
          <w:szCs w:val="21"/>
        </w:rPr>
        <w:t>北京</w:t>
      </w:r>
      <w:r>
        <w:rPr>
          <w:rFonts w:ascii="微软雅黑" w:eastAsia="微软雅黑" w:hAnsi="微软雅黑"/>
          <w:szCs w:val="21"/>
        </w:rPr>
        <w:t>）</w:t>
      </w:r>
      <w:r>
        <w:rPr>
          <w:rFonts w:ascii="微软雅黑" w:eastAsia="微软雅黑" w:hAnsi="微软雅黑" w:hint="eastAsia"/>
          <w:szCs w:val="21"/>
        </w:rPr>
        <w:t>：</w:t>
      </w:r>
      <w:r>
        <w:rPr>
          <w:rFonts w:ascii="微软雅黑" w:eastAsia="微软雅黑" w:hAnsi="微软雅黑"/>
          <w:szCs w:val="21"/>
        </w:rPr>
        <w:t>编导、版权采购、影视译制、广告销售</w:t>
      </w:r>
    </w:p>
    <w:p w:rsidR="00A26519" w:rsidRDefault="00A26519" w:rsidP="008E3A35">
      <w:pPr>
        <w:spacing w:afterLines="50" w:after="156"/>
        <w:jc w:val="lef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交付</w:t>
      </w:r>
      <w:r>
        <w:rPr>
          <w:rFonts w:ascii="微软雅黑" w:eastAsia="微软雅黑" w:hAnsi="微软雅黑"/>
          <w:szCs w:val="21"/>
        </w:rPr>
        <w:t>类（</w:t>
      </w:r>
      <w:r>
        <w:rPr>
          <w:rFonts w:ascii="微软雅黑" w:eastAsia="微软雅黑" w:hAnsi="微软雅黑" w:hint="eastAsia"/>
          <w:szCs w:val="21"/>
        </w:rPr>
        <w:t>海外</w:t>
      </w:r>
      <w:r>
        <w:rPr>
          <w:rFonts w:ascii="微软雅黑" w:eastAsia="微软雅黑" w:hAnsi="微软雅黑"/>
          <w:szCs w:val="21"/>
        </w:rPr>
        <w:t>出差）</w:t>
      </w:r>
      <w:r>
        <w:rPr>
          <w:rFonts w:ascii="微软雅黑" w:eastAsia="微软雅黑" w:hAnsi="微软雅黑" w:hint="eastAsia"/>
          <w:szCs w:val="21"/>
        </w:rPr>
        <w:t>：</w:t>
      </w:r>
      <w:r>
        <w:rPr>
          <w:rFonts w:ascii="微软雅黑" w:eastAsia="微软雅黑" w:hAnsi="微软雅黑"/>
          <w:szCs w:val="21"/>
        </w:rPr>
        <w:t>售前</w:t>
      </w:r>
      <w:r>
        <w:rPr>
          <w:rFonts w:ascii="微软雅黑" w:eastAsia="微软雅黑" w:hAnsi="微软雅黑" w:hint="eastAsia"/>
          <w:szCs w:val="21"/>
        </w:rPr>
        <w:t>/实施</w:t>
      </w:r>
      <w:r>
        <w:rPr>
          <w:rFonts w:ascii="微软雅黑" w:eastAsia="微软雅黑" w:hAnsi="微软雅黑"/>
          <w:szCs w:val="21"/>
        </w:rPr>
        <w:t>工程师、系统工程师、电气工程师、法语项目经理助理</w:t>
      </w:r>
    </w:p>
    <w:p w:rsidR="00A26519" w:rsidRPr="00A26519" w:rsidRDefault="00A26519" w:rsidP="008E3A35">
      <w:pPr>
        <w:spacing w:afterLines="50" w:after="156"/>
        <w:jc w:val="lef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职能类</w:t>
      </w:r>
      <w:r>
        <w:rPr>
          <w:rFonts w:ascii="微软雅黑" w:eastAsia="微软雅黑" w:hAnsi="微软雅黑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北京</w:t>
      </w:r>
      <w:r>
        <w:rPr>
          <w:rFonts w:ascii="微软雅黑" w:eastAsia="微软雅黑" w:hAnsi="微软雅黑"/>
          <w:szCs w:val="21"/>
        </w:rPr>
        <w:t>）</w:t>
      </w:r>
      <w:r>
        <w:rPr>
          <w:rFonts w:ascii="微软雅黑" w:eastAsia="微软雅黑" w:hAnsi="微软雅黑" w:hint="eastAsia"/>
          <w:szCs w:val="21"/>
        </w:rPr>
        <w:t>：</w:t>
      </w:r>
      <w:r>
        <w:rPr>
          <w:rFonts w:ascii="微软雅黑" w:eastAsia="微软雅黑" w:hAnsi="微软雅黑"/>
          <w:szCs w:val="21"/>
        </w:rPr>
        <w:t>品牌市场、</w:t>
      </w:r>
      <w:r>
        <w:rPr>
          <w:rFonts w:ascii="微软雅黑" w:eastAsia="微软雅黑" w:hAnsi="微软雅黑" w:hint="eastAsia"/>
          <w:szCs w:val="21"/>
        </w:rPr>
        <w:t>法</w:t>
      </w:r>
      <w:proofErr w:type="gramStart"/>
      <w:r>
        <w:rPr>
          <w:rFonts w:ascii="微软雅黑" w:eastAsia="微软雅黑" w:hAnsi="微软雅黑" w:hint="eastAsia"/>
          <w:szCs w:val="21"/>
        </w:rPr>
        <w:t>务</w:t>
      </w:r>
      <w:proofErr w:type="gramEnd"/>
      <w:r>
        <w:rPr>
          <w:rFonts w:ascii="微软雅黑" w:eastAsia="微软雅黑" w:hAnsi="微软雅黑"/>
          <w:szCs w:val="21"/>
        </w:rPr>
        <w:t>、人力、财务、公关、项目申报</w:t>
      </w:r>
      <w:r>
        <w:rPr>
          <w:rFonts w:ascii="微软雅黑" w:eastAsia="微软雅黑" w:hAnsi="微软雅黑" w:hint="eastAsia"/>
          <w:szCs w:val="21"/>
        </w:rPr>
        <w:t>、</w:t>
      </w:r>
      <w:r>
        <w:rPr>
          <w:rFonts w:ascii="微软雅黑" w:eastAsia="微软雅黑" w:hAnsi="微软雅黑"/>
          <w:szCs w:val="21"/>
        </w:rPr>
        <w:t>总裁办秘书</w:t>
      </w:r>
    </w:p>
    <w:p w:rsidR="008E3A35" w:rsidRPr="009563C4" w:rsidRDefault="008E3A35" w:rsidP="008E3A35">
      <w:pPr>
        <w:spacing w:afterLines="50" w:after="156"/>
        <w:jc w:val="left"/>
        <w:rPr>
          <w:rFonts w:ascii="微软雅黑" w:eastAsia="微软雅黑" w:hAnsi="微软雅黑"/>
          <w:b/>
          <w:szCs w:val="21"/>
        </w:rPr>
      </w:pPr>
      <w:r w:rsidRPr="009563C4">
        <w:rPr>
          <w:rFonts w:ascii="微软雅黑" w:eastAsia="微软雅黑" w:hAnsi="微软雅黑" w:hint="eastAsia"/>
          <w:b/>
          <w:szCs w:val="21"/>
        </w:rPr>
        <w:t>招聘流程</w:t>
      </w:r>
    </w:p>
    <w:p w:rsidR="008E3A35" w:rsidRDefault="008E3A35" w:rsidP="008E3A35">
      <w:pPr>
        <w:spacing w:afterLines="50" w:after="156"/>
        <w:jc w:val="left"/>
        <w:rPr>
          <w:rFonts w:ascii="微软雅黑" w:eastAsia="微软雅黑" w:hAnsi="微软雅黑"/>
          <w:color w:val="000000" w:themeColor="text1"/>
        </w:rPr>
      </w:pPr>
      <w:proofErr w:type="gramStart"/>
      <w:r>
        <w:rPr>
          <w:rFonts w:ascii="微软雅黑" w:eastAsia="微软雅黑" w:hAnsi="微软雅黑" w:hint="eastAsia"/>
          <w:color w:val="000000" w:themeColor="text1"/>
        </w:rPr>
        <w:lastRenderedPageBreak/>
        <w:t>网申-</w:t>
      </w:r>
      <w:proofErr w:type="gramEnd"/>
      <w:r>
        <w:rPr>
          <w:rFonts w:ascii="微软雅黑" w:eastAsia="微软雅黑" w:hAnsi="微软雅黑" w:hint="eastAsia"/>
          <w:color w:val="000000" w:themeColor="text1"/>
        </w:rPr>
        <w:t>校园</w:t>
      </w:r>
      <w:r>
        <w:rPr>
          <w:rFonts w:ascii="微软雅黑" w:eastAsia="微软雅黑" w:hAnsi="微软雅黑"/>
          <w:color w:val="000000" w:themeColor="text1"/>
        </w:rPr>
        <w:t>宣讲-</w:t>
      </w:r>
      <w:r w:rsidR="0001654E">
        <w:rPr>
          <w:rFonts w:ascii="微软雅黑" w:eastAsia="微软雅黑" w:hAnsi="微软雅黑" w:hint="eastAsia"/>
          <w:color w:val="000000" w:themeColor="text1"/>
        </w:rPr>
        <w:t>笔试</w:t>
      </w:r>
      <w:r w:rsidR="0001654E">
        <w:rPr>
          <w:rFonts w:ascii="微软雅黑" w:eastAsia="微软雅黑" w:hAnsi="微软雅黑"/>
          <w:color w:val="000000" w:themeColor="text1"/>
        </w:rPr>
        <w:t>-</w:t>
      </w:r>
      <w:r w:rsidR="00A26519">
        <w:rPr>
          <w:rFonts w:ascii="微软雅黑" w:eastAsia="微软雅黑" w:hAnsi="微软雅黑" w:hint="eastAsia"/>
          <w:color w:val="000000" w:themeColor="text1"/>
        </w:rPr>
        <w:t>简历</w:t>
      </w:r>
      <w:r w:rsidR="00A26519">
        <w:rPr>
          <w:rFonts w:ascii="微软雅黑" w:eastAsia="微软雅黑" w:hAnsi="微软雅黑"/>
          <w:color w:val="000000" w:themeColor="text1"/>
        </w:rPr>
        <w:t>筛选-</w:t>
      </w:r>
      <w:r>
        <w:rPr>
          <w:rFonts w:ascii="微软雅黑" w:eastAsia="微软雅黑" w:hAnsi="微软雅黑"/>
          <w:color w:val="000000" w:themeColor="text1"/>
        </w:rPr>
        <w:t>面试-</w:t>
      </w:r>
      <w:r w:rsidR="00327434">
        <w:rPr>
          <w:rFonts w:ascii="微软雅黑" w:eastAsia="微软雅黑" w:hAnsi="微软雅黑" w:hint="eastAsia"/>
          <w:color w:val="000000" w:themeColor="text1"/>
        </w:rPr>
        <w:t>签订</w:t>
      </w:r>
      <w:r w:rsidR="00327434">
        <w:rPr>
          <w:rFonts w:ascii="微软雅黑" w:eastAsia="微软雅黑" w:hAnsi="微软雅黑"/>
          <w:color w:val="000000" w:themeColor="text1"/>
        </w:rPr>
        <w:t>三方</w:t>
      </w:r>
    </w:p>
    <w:p w:rsidR="003C1436" w:rsidRDefault="003C1436" w:rsidP="008E3A35">
      <w:pPr>
        <w:spacing w:afterLines="50" w:after="156"/>
        <w:jc w:val="left"/>
        <w:rPr>
          <w:rFonts w:ascii="微软雅黑" w:eastAsia="微软雅黑" w:hAnsi="微软雅黑"/>
          <w:b/>
          <w:szCs w:val="21"/>
        </w:rPr>
      </w:pPr>
    </w:p>
    <w:p w:rsidR="008E3A35" w:rsidRPr="009563C4" w:rsidRDefault="008E3A35" w:rsidP="008E3A35">
      <w:pPr>
        <w:spacing w:afterLines="50" w:after="156"/>
        <w:jc w:val="left"/>
        <w:rPr>
          <w:rFonts w:ascii="微软雅黑" w:eastAsia="微软雅黑" w:hAnsi="微软雅黑"/>
          <w:b/>
          <w:szCs w:val="21"/>
        </w:rPr>
      </w:pPr>
      <w:r w:rsidRPr="009563C4">
        <w:rPr>
          <w:rFonts w:ascii="微软雅黑" w:eastAsia="微软雅黑" w:hAnsi="微软雅黑" w:hint="eastAsia"/>
          <w:b/>
          <w:szCs w:val="21"/>
        </w:rPr>
        <w:t>简历投递</w:t>
      </w:r>
      <w:r w:rsidRPr="009563C4">
        <w:rPr>
          <w:rFonts w:ascii="微软雅黑" w:eastAsia="微软雅黑" w:hAnsi="微软雅黑"/>
          <w:b/>
          <w:szCs w:val="21"/>
        </w:rPr>
        <w:t>通道</w:t>
      </w:r>
    </w:p>
    <w:p w:rsidR="008E3A35" w:rsidRDefault="008E3A35" w:rsidP="008E3A35">
      <w:pPr>
        <w:adjustRightInd w:val="0"/>
        <w:snapToGrid w:val="0"/>
        <w:rPr>
          <w:rFonts w:ascii="微软雅黑" w:eastAsia="微软雅黑" w:hAnsi="微软雅黑"/>
          <w:color w:val="000000" w:themeColor="text1"/>
        </w:rPr>
      </w:pPr>
      <w:proofErr w:type="gramStart"/>
      <w:r>
        <w:rPr>
          <w:rFonts w:ascii="微软雅黑" w:eastAsia="微软雅黑" w:hAnsi="微软雅黑" w:hint="eastAsia"/>
          <w:color w:val="000000" w:themeColor="text1"/>
        </w:rPr>
        <w:t>网申地址</w:t>
      </w:r>
      <w:proofErr w:type="gramEnd"/>
      <w:r>
        <w:rPr>
          <w:rFonts w:ascii="微软雅黑" w:eastAsia="微软雅黑" w:hAnsi="微软雅黑"/>
          <w:color w:val="000000" w:themeColor="text1"/>
        </w:rPr>
        <w:t>：</w:t>
      </w:r>
      <w:r w:rsidR="008E4AFB" w:rsidRPr="008E4AFB">
        <w:rPr>
          <w:rFonts w:ascii="微软雅黑" w:eastAsia="微软雅黑" w:hAnsi="微软雅黑"/>
          <w:color w:val="000000" w:themeColor="text1"/>
        </w:rPr>
        <w:t>jobs.startimes.ourats.com</w:t>
      </w:r>
    </w:p>
    <w:p w:rsidR="00A26519" w:rsidRPr="003C1436" w:rsidRDefault="008E4AFB" w:rsidP="003C1436">
      <w:pPr>
        <w:adjustRightInd w:val="0"/>
        <w:snapToGrid w:val="0"/>
        <w:rPr>
          <w:rFonts w:ascii="微软雅黑" w:eastAsia="微软雅黑" w:hAnsi="微软雅黑"/>
          <w:color w:val="000000" w:themeColor="text1"/>
        </w:rPr>
      </w:pPr>
      <w:r w:rsidRPr="008E4AFB">
        <w:rPr>
          <w:rFonts w:ascii="微软雅黑" w:eastAsia="微软雅黑" w:hAnsi="微软雅黑" w:hint="eastAsia"/>
          <w:color w:val="000000" w:themeColor="text1"/>
        </w:rPr>
        <w:t>投递</w:t>
      </w:r>
      <w:r w:rsidRPr="008E4AFB">
        <w:rPr>
          <w:rFonts w:ascii="微软雅黑" w:eastAsia="微软雅黑" w:hAnsi="微软雅黑"/>
          <w:color w:val="000000" w:themeColor="text1"/>
        </w:rPr>
        <w:t>二维</w:t>
      </w:r>
      <w:r w:rsidRPr="008E4AFB">
        <w:rPr>
          <w:rFonts w:ascii="微软雅黑" w:eastAsia="微软雅黑" w:hAnsi="微软雅黑" w:hint="eastAsia"/>
          <w:color w:val="000000" w:themeColor="text1"/>
        </w:rPr>
        <w:t>码</w:t>
      </w:r>
      <w:r w:rsidRPr="008E4AFB">
        <w:rPr>
          <w:rFonts w:ascii="微软雅黑" w:eastAsia="微软雅黑" w:hAnsi="微软雅黑"/>
          <w:color w:val="000000" w:themeColor="text1"/>
        </w:rPr>
        <w:t>：</w:t>
      </w:r>
      <w:r>
        <w:rPr>
          <w:noProof/>
        </w:rPr>
        <w:drawing>
          <wp:inline distT="0" distB="0" distL="0" distR="0" wp14:anchorId="097FF931" wp14:editId="2DDBBF80">
            <wp:extent cx="1104900" cy="990600"/>
            <wp:effectExtent l="0" t="0" r="0" b="0"/>
            <wp:docPr id="2" name="图片 2" descr="C:\Users\10007667\Desktop\微信图片_201908202150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0007667\Desktop\微信图片_2019082021504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436">
        <w:rPr>
          <w:rFonts w:ascii="微软雅黑" w:eastAsia="微软雅黑" w:hAnsi="微软雅黑" w:hint="eastAsia"/>
          <w:color w:val="000000" w:themeColor="text1"/>
        </w:rPr>
        <w:t xml:space="preserve"> </w:t>
      </w:r>
      <w:hyperlink r:id="rId10" w:history="1"/>
    </w:p>
    <w:p w:rsidR="008E3A35" w:rsidRPr="009563C4" w:rsidRDefault="008E3A35" w:rsidP="008E3A35">
      <w:pPr>
        <w:spacing w:afterLines="50" w:after="156"/>
        <w:jc w:val="left"/>
        <w:rPr>
          <w:rFonts w:ascii="微软雅黑" w:eastAsia="微软雅黑" w:hAnsi="微软雅黑"/>
          <w:b/>
          <w:szCs w:val="21"/>
        </w:rPr>
      </w:pPr>
      <w:r w:rsidRPr="009563C4">
        <w:rPr>
          <w:rFonts w:ascii="微软雅黑" w:eastAsia="微软雅黑" w:hAnsi="微软雅黑" w:hint="eastAsia"/>
          <w:b/>
          <w:szCs w:val="21"/>
        </w:rPr>
        <w:t>福利</w:t>
      </w:r>
    </w:p>
    <w:p w:rsidR="00D70E4A" w:rsidRPr="00A26519" w:rsidRDefault="008E3A35">
      <w:pPr>
        <w:spacing w:afterLines="50" w:after="156"/>
        <w:jc w:val="lef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/>
          <w:b/>
          <w:noProof/>
          <w:sz w:val="24"/>
          <w:szCs w:val="24"/>
        </w:rPr>
        <w:drawing>
          <wp:inline distT="0" distB="0" distL="0" distR="0" wp14:anchorId="05A271EF" wp14:editId="43F99100">
            <wp:extent cx="5276850" cy="2686050"/>
            <wp:effectExtent l="0" t="0" r="0" b="0"/>
            <wp:docPr id="3" name="图片 3" descr="C:\Users\10007667\Desktop\微信截图_201906201050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\Users\10007667\Desktop\微信截图_2019062010501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458" w:rsidRDefault="00E57458">
      <w:pPr>
        <w:spacing w:afterLines="50" w:after="156"/>
        <w:jc w:val="left"/>
        <w:rPr>
          <w:rFonts w:ascii="微软雅黑" w:eastAsia="微软雅黑" w:hAnsi="微软雅黑"/>
          <w:color w:val="000000" w:themeColor="text1"/>
        </w:rPr>
      </w:pPr>
    </w:p>
    <w:p w:rsidR="00E57458" w:rsidRDefault="00E57458">
      <w:pPr>
        <w:spacing w:afterLines="50" w:after="156"/>
        <w:jc w:val="left"/>
        <w:rPr>
          <w:rFonts w:ascii="微软雅黑" w:eastAsia="微软雅黑" w:hAnsi="微软雅黑"/>
          <w:color w:val="000000" w:themeColor="text1"/>
        </w:rPr>
      </w:pPr>
    </w:p>
    <w:p w:rsidR="00E57458" w:rsidRDefault="00E57458">
      <w:pPr>
        <w:spacing w:afterLines="50" w:after="156"/>
        <w:jc w:val="left"/>
        <w:rPr>
          <w:rFonts w:ascii="微软雅黑" w:eastAsia="微软雅黑" w:hAnsi="微软雅黑"/>
          <w:color w:val="000000" w:themeColor="text1"/>
        </w:rPr>
      </w:pPr>
    </w:p>
    <w:p w:rsidR="00E57458" w:rsidRDefault="00E57458">
      <w:pPr>
        <w:adjustRightInd w:val="0"/>
        <w:snapToGrid w:val="0"/>
        <w:ind w:firstLineChars="196" w:firstLine="353"/>
        <w:rPr>
          <w:rFonts w:ascii="微软雅黑" w:eastAsia="微软雅黑" w:hAnsi="微软雅黑"/>
          <w:color w:val="000000" w:themeColor="text1"/>
          <w:sz w:val="18"/>
          <w:szCs w:val="18"/>
        </w:rPr>
      </w:pPr>
    </w:p>
    <w:sectPr w:rsidR="00E57458">
      <w:headerReference w:type="default" r:id="rId12"/>
      <w:footerReference w:type="default" r:id="rId13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7D60" w:rsidRDefault="00C77D60">
      <w:r>
        <w:separator/>
      </w:r>
    </w:p>
  </w:endnote>
  <w:endnote w:type="continuationSeparator" w:id="0">
    <w:p w:rsidR="00C77D60" w:rsidRDefault="00C77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458" w:rsidRDefault="00933420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4B5581" w:rsidRPr="004B5581">
      <w:rPr>
        <w:noProof/>
        <w:lang w:val="zh-CN"/>
      </w:rPr>
      <w:t>1</w:t>
    </w:r>
    <w:r>
      <w:rPr>
        <w:lang w:val="zh-CN"/>
      </w:rPr>
      <w:fldChar w:fldCharType="end"/>
    </w:r>
  </w:p>
  <w:p w:rsidR="00E57458" w:rsidRDefault="00E5745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7D60" w:rsidRDefault="00C77D60">
      <w:r>
        <w:separator/>
      </w:r>
    </w:p>
  </w:footnote>
  <w:footnote w:type="continuationSeparator" w:id="0">
    <w:p w:rsidR="00C77D60" w:rsidRDefault="00C77D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458" w:rsidRDefault="00933420">
    <w:pPr>
      <w:pStyle w:val="a6"/>
      <w:tabs>
        <w:tab w:val="clear" w:pos="8306"/>
        <w:tab w:val="left" w:pos="8505"/>
        <w:tab w:val="right" w:pos="8647"/>
      </w:tabs>
      <w:ind w:right="-58" w:firstLineChars="1900" w:firstLine="3990"/>
      <w:jc w:val="both"/>
      <w:rPr>
        <w:rFonts w:ascii="微软雅黑" w:eastAsia="微软雅黑" w:hAnsi="微软雅黑"/>
        <w:b/>
        <w:sz w:val="21"/>
        <w:szCs w:val="21"/>
      </w:rPr>
    </w:pPr>
    <w:r>
      <w:rPr>
        <w:rFonts w:ascii="微软雅黑" w:eastAsia="微软雅黑" w:hAnsi="微软雅黑" w:hint="eastAsia"/>
        <w:b/>
        <w:sz w:val="21"/>
        <w:szCs w:val="21"/>
      </w:rPr>
      <w:t xml:space="preserve">                         </w:t>
    </w:r>
    <w:r>
      <w:rPr>
        <w:rFonts w:eastAsia="楷体_GB2312"/>
        <w:b/>
        <w:noProof/>
        <w:sz w:val="32"/>
      </w:rPr>
      <w:drawing>
        <wp:inline distT="0" distB="0" distL="0" distR="0">
          <wp:extent cx="1047750" cy="323850"/>
          <wp:effectExtent l="19050" t="0" r="0" b="0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47750" cy="323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E9A827D2"/>
    <w:multiLevelType w:val="singleLevel"/>
    <w:tmpl w:val="E9A827D2"/>
    <w:lvl w:ilvl="0">
      <w:start w:val="3"/>
      <w:numFmt w:val="decimal"/>
      <w:suff w:val="nothing"/>
      <w:lvlText w:val="%1、"/>
      <w:lvlJc w:val="left"/>
    </w:lvl>
  </w:abstractNum>
  <w:abstractNum w:abstractNumId="1">
    <w:nsid w:val="740D7182"/>
    <w:multiLevelType w:val="multilevel"/>
    <w:tmpl w:val="740D71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64055D8"/>
    <w:multiLevelType w:val="hybridMultilevel"/>
    <w:tmpl w:val="DA9E8F1E"/>
    <w:lvl w:ilvl="0" w:tplc="6A0239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073"/>
    <w:rsid w:val="000074B2"/>
    <w:rsid w:val="00010E26"/>
    <w:rsid w:val="000126A5"/>
    <w:rsid w:val="0001654E"/>
    <w:rsid w:val="000170BF"/>
    <w:rsid w:val="000235DC"/>
    <w:rsid w:val="00027FEE"/>
    <w:rsid w:val="0003129C"/>
    <w:rsid w:val="00031318"/>
    <w:rsid w:val="00031F51"/>
    <w:rsid w:val="00035B75"/>
    <w:rsid w:val="0004017C"/>
    <w:rsid w:val="00043CCB"/>
    <w:rsid w:val="00046FF0"/>
    <w:rsid w:val="0005137C"/>
    <w:rsid w:val="00055169"/>
    <w:rsid w:val="0006164F"/>
    <w:rsid w:val="000726C1"/>
    <w:rsid w:val="0007481A"/>
    <w:rsid w:val="00084D91"/>
    <w:rsid w:val="000964B0"/>
    <w:rsid w:val="00096F84"/>
    <w:rsid w:val="000A435B"/>
    <w:rsid w:val="000A4860"/>
    <w:rsid w:val="000A769E"/>
    <w:rsid w:val="000A79AF"/>
    <w:rsid w:val="000B5157"/>
    <w:rsid w:val="000B5712"/>
    <w:rsid w:val="000B585A"/>
    <w:rsid w:val="000B5D1D"/>
    <w:rsid w:val="000B66AA"/>
    <w:rsid w:val="000B76FC"/>
    <w:rsid w:val="000B7BC7"/>
    <w:rsid w:val="000C2279"/>
    <w:rsid w:val="000C22AF"/>
    <w:rsid w:val="000C477F"/>
    <w:rsid w:val="000C542F"/>
    <w:rsid w:val="000D0A2D"/>
    <w:rsid w:val="000D42F5"/>
    <w:rsid w:val="000D48D1"/>
    <w:rsid w:val="000D68E7"/>
    <w:rsid w:val="000D7531"/>
    <w:rsid w:val="000E25FE"/>
    <w:rsid w:val="000E301A"/>
    <w:rsid w:val="000E3B9C"/>
    <w:rsid w:val="000E5548"/>
    <w:rsid w:val="000E569C"/>
    <w:rsid w:val="000F031B"/>
    <w:rsid w:val="000F1DAC"/>
    <w:rsid w:val="000F6895"/>
    <w:rsid w:val="001007D1"/>
    <w:rsid w:val="00102647"/>
    <w:rsid w:val="0010481E"/>
    <w:rsid w:val="001050BB"/>
    <w:rsid w:val="00107325"/>
    <w:rsid w:val="00111889"/>
    <w:rsid w:val="0011212C"/>
    <w:rsid w:val="00113F30"/>
    <w:rsid w:val="00115454"/>
    <w:rsid w:val="001160F0"/>
    <w:rsid w:val="00121475"/>
    <w:rsid w:val="00125285"/>
    <w:rsid w:val="00126AD5"/>
    <w:rsid w:val="00144302"/>
    <w:rsid w:val="00146955"/>
    <w:rsid w:val="00146DEF"/>
    <w:rsid w:val="00150247"/>
    <w:rsid w:val="001514BD"/>
    <w:rsid w:val="00153DAA"/>
    <w:rsid w:val="001553F3"/>
    <w:rsid w:val="0016080C"/>
    <w:rsid w:val="001610BE"/>
    <w:rsid w:val="001671C9"/>
    <w:rsid w:val="0016762C"/>
    <w:rsid w:val="00170301"/>
    <w:rsid w:val="001817D9"/>
    <w:rsid w:val="00185A76"/>
    <w:rsid w:val="00186E85"/>
    <w:rsid w:val="00190AFD"/>
    <w:rsid w:val="00191760"/>
    <w:rsid w:val="001A0C04"/>
    <w:rsid w:val="001A2FDB"/>
    <w:rsid w:val="001B11B5"/>
    <w:rsid w:val="001B2E51"/>
    <w:rsid w:val="001B3602"/>
    <w:rsid w:val="001C26D5"/>
    <w:rsid w:val="001C29BE"/>
    <w:rsid w:val="001C562C"/>
    <w:rsid w:val="001C67D2"/>
    <w:rsid w:val="001C75B4"/>
    <w:rsid w:val="001D033A"/>
    <w:rsid w:val="001D31D8"/>
    <w:rsid w:val="001E084D"/>
    <w:rsid w:val="001E143A"/>
    <w:rsid w:val="001E77CC"/>
    <w:rsid w:val="001F0D33"/>
    <w:rsid w:val="001F739F"/>
    <w:rsid w:val="00200E1E"/>
    <w:rsid w:val="00204006"/>
    <w:rsid w:val="00204066"/>
    <w:rsid w:val="00206877"/>
    <w:rsid w:val="00206B30"/>
    <w:rsid w:val="00210815"/>
    <w:rsid w:val="00210E8A"/>
    <w:rsid w:val="002128E6"/>
    <w:rsid w:val="00213F2A"/>
    <w:rsid w:val="00215F8C"/>
    <w:rsid w:val="0021657E"/>
    <w:rsid w:val="002172A2"/>
    <w:rsid w:val="00217944"/>
    <w:rsid w:val="00220EBD"/>
    <w:rsid w:val="00225486"/>
    <w:rsid w:val="002256E9"/>
    <w:rsid w:val="00236AE8"/>
    <w:rsid w:val="002442B7"/>
    <w:rsid w:val="00246487"/>
    <w:rsid w:val="002521A4"/>
    <w:rsid w:val="00254FF0"/>
    <w:rsid w:val="002553F9"/>
    <w:rsid w:val="002605AC"/>
    <w:rsid w:val="00262343"/>
    <w:rsid w:val="00262AF1"/>
    <w:rsid w:val="00263A21"/>
    <w:rsid w:val="00265BE0"/>
    <w:rsid w:val="00270D75"/>
    <w:rsid w:val="0027327C"/>
    <w:rsid w:val="00274794"/>
    <w:rsid w:val="00276BC9"/>
    <w:rsid w:val="00276CB2"/>
    <w:rsid w:val="00280174"/>
    <w:rsid w:val="00285844"/>
    <w:rsid w:val="00293250"/>
    <w:rsid w:val="0029506D"/>
    <w:rsid w:val="0029571D"/>
    <w:rsid w:val="002A49DD"/>
    <w:rsid w:val="002A6CD0"/>
    <w:rsid w:val="002A7A9E"/>
    <w:rsid w:val="002A7E3F"/>
    <w:rsid w:val="002B0176"/>
    <w:rsid w:val="002B151B"/>
    <w:rsid w:val="002D09ED"/>
    <w:rsid w:val="002D17D4"/>
    <w:rsid w:val="002D202A"/>
    <w:rsid w:val="002D287D"/>
    <w:rsid w:val="002D4B3F"/>
    <w:rsid w:val="002E77AB"/>
    <w:rsid w:val="002F20B6"/>
    <w:rsid w:val="002F286D"/>
    <w:rsid w:val="002F2D8E"/>
    <w:rsid w:val="0030135F"/>
    <w:rsid w:val="003057B2"/>
    <w:rsid w:val="00305AE4"/>
    <w:rsid w:val="00306045"/>
    <w:rsid w:val="00307CD5"/>
    <w:rsid w:val="00310B04"/>
    <w:rsid w:val="00315950"/>
    <w:rsid w:val="00320965"/>
    <w:rsid w:val="00322999"/>
    <w:rsid w:val="00322C77"/>
    <w:rsid w:val="003249A8"/>
    <w:rsid w:val="003258AA"/>
    <w:rsid w:val="00325B9C"/>
    <w:rsid w:val="00327434"/>
    <w:rsid w:val="003313C2"/>
    <w:rsid w:val="0033189E"/>
    <w:rsid w:val="00332888"/>
    <w:rsid w:val="00335FC6"/>
    <w:rsid w:val="00336534"/>
    <w:rsid w:val="003367A7"/>
    <w:rsid w:val="003433F4"/>
    <w:rsid w:val="003435A7"/>
    <w:rsid w:val="00351EBF"/>
    <w:rsid w:val="003546C1"/>
    <w:rsid w:val="00356FA6"/>
    <w:rsid w:val="00357026"/>
    <w:rsid w:val="00357B4E"/>
    <w:rsid w:val="00361737"/>
    <w:rsid w:val="00362BFD"/>
    <w:rsid w:val="00365E76"/>
    <w:rsid w:val="00366624"/>
    <w:rsid w:val="00366C33"/>
    <w:rsid w:val="003700CD"/>
    <w:rsid w:val="00374271"/>
    <w:rsid w:val="00376B89"/>
    <w:rsid w:val="00380E0D"/>
    <w:rsid w:val="00391D52"/>
    <w:rsid w:val="00395189"/>
    <w:rsid w:val="00395376"/>
    <w:rsid w:val="00396622"/>
    <w:rsid w:val="003A3B33"/>
    <w:rsid w:val="003A5C63"/>
    <w:rsid w:val="003A5C81"/>
    <w:rsid w:val="003A77A8"/>
    <w:rsid w:val="003B0F48"/>
    <w:rsid w:val="003B3AFC"/>
    <w:rsid w:val="003B7966"/>
    <w:rsid w:val="003C1436"/>
    <w:rsid w:val="003C3CE9"/>
    <w:rsid w:val="003D1342"/>
    <w:rsid w:val="003D306E"/>
    <w:rsid w:val="003D4654"/>
    <w:rsid w:val="003D52AD"/>
    <w:rsid w:val="003D6D05"/>
    <w:rsid w:val="003F329C"/>
    <w:rsid w:val="003F457B"/>
    <w:rsid w:val="003F6572"/>
    <w:rsid w:val="003F7A8D"/>
    <w:rsid w:val="00402073"/>
    <w:rsid w:val="00405931"/>
    <w:rsid w:val="00406856"/>
    <w:rsid w:val="00413AFD"/>
    <w:rsid w:val="004159F4"/>
    <w:rsid w:val="00421FE2"/>
    <w:rsid w:val="00422D8A"/>
    <w:rsid w:val="004231D3"/>
    <w:rsid w:val="00426A75"/>
    <w:rsid w:val="004335A0"/>
    <w:rsid w:val="00435240"/>
    <w:rsid w:val="0044618B"/>
    <w:rsid w:val="00451B49"/>
    <w:rsid w:val="00451E28"/>
    <w:rsid w:val="00452343"/>
    <w:rsid w:val="004537ED"/>
    <w:rsid w:val="0045459B"/>
    <w:rsid w:val="00454E67"/>
    <w:rsid w:val="0046184E"/>
    <w:rsid w:val="00463AA2"/>
    <w:rsid w:val="00464CCA"/>
    <w:rsid w:val="004660FE"/>
    <w:rsid w:val="0046772C"/>
    <w:rsid w:val="00471A69"/>
    <w:rsid w:val="00481A7B"/>
    <w:rsid w:val="00483858"/>
    <w:rsid w:val="00490329"/>
    <w:rsid w:val="00491094"/>
    <w:rsid w:val="00491E3A"/>
    <w:rsid w:val="0049348F"/>
    <w:rsid w:val="00495E57"/>
    <w:rsid w:val="004A237A"/>
    <w:rsid w:val="004B5581"/>
    <w:rsid w:val="004C451F"/>
    <w:rsid w:val="004D005F"/>
    <w:rsid w:val="004D2CAB"/>
    <w:rsid w:val="004D5CE1"/>
    <w:rsid w:val="004E1FC7"/>
    <w:rsid w:val="004E292C"/>
    <w:rsid w:val="004E3597"/>
    <w:rsid w:val="004E3CCD"/>
    <w:rsid w:val="004F368D"/>
    <w:rsid w:val="005004A4"/>
    <w:rsid w:val="0050277C"/>
    <w:rsid w:val="00504040"/>
    <w:rsid w:val="00506FA6"/>
    <w:rsid w:val="005138E7"/>
    <w:rsid w:val="00515AB1"/>
    <w:rsid w:val="0052279D"/>
    <w:rsid w:val="00524059"/>
    <w:rsid w:val="0052636E"/>
    <w:rsid w:val="0054041B"/>
    <w:rsid w:val="005407DC"/>
    <w:rsid w:val="00540E23"/>
    <w:rsid w:val="00544128"/>
    <w:rsid w:val="005461E3"/>
    <w:rsid w:val="00550428"/>
    <w:rsid w:val="00550FF1"/>
    <w:rsid w:val="005549DD"/>
    <w:rsid w:val="005572AA"/>
    <w:rsid w:val="005603F5"/>
    <w:rsid w:val="0056067D"/>
    <w:rsid w:val="005645B8"/>
    <w:rsid w:val="00564E49"/>
    <w:rsid w:val="005704BD"/>
    <w:rsid w:val="005801D2"/>
    <w:rsid w:val="00581ADB"/>
    <w:rsid w:val="00584231"/>
    <w:rsid w:val="00593D26"/>
    <w:rsid w:val="005A10E9"/>
    <w:rsid w:val="005A4669"/>
    <w:rsid w:val="005B67F2"/>
    <w:rsid w:val="005C19D6"/>
    <w:rsid w:val="005C6A83"/>
    <w:rsid w:val="005D3991"/>
    <w:rsid w:val="005D49E2"/>
    <w:rsid w:val="005E0068"/>
    <w:rsid w:val="005E2825"/>
    <w:rsid w:val="005E38DE"/>
    <w:rsid w:val="005E50A0"/>
    <w:rsid w:val="005E6605"/>
    <w:rsid w:val="005F2B74"/>
    <w:rsid w:val="006000CD"/>
    <w:rsid w:val="0060021A"/>
    <w:rsid w:val="00604BAD"/>
    <w:rsid w:val="006059E6"/>
    <w:rsid w:val="0061218C"/>
    <w:rsid w:val="0061757B"/>
    <w:rsid w:val="006207FE"/>
    <w:rsid w:val="00622A2A"/>
    <w:rsid w:val="00624C93"/>
    <w:rsid w:val="006257F4"/>
    <w:rsid w:val="006277C4"/>
    <w:rsid w:val="0063188A"/>
    <w:rsid w:val="006326C1"/>
    <w:rsid w:val="006333AE"/>
    <w:rsid w:val="00633957"/>
    <w:rsid w:val="00635903"/>
    <w:rsid w:val="00640991"/>
    <w:rsid w:val="00641488"/>
    <w:rsid w:val="00652CB9"/>
    <w:rsid w:val="00654FA1"/>
    <w:rsid w:val="00655DF4"/>
    <w:rsid w:val="00661801"/>
    <w:rsid w:val="0066410F"/>
    <w:rsid w:val="00665B62"/>
    <w:rsid w:val="00665D1E"/>
    <w:rsid w:val="00671B9B"/>
    <w:rsid w:val="00671FB6"/>
    <w:rsid w:val="00675920"/>
    <w:rsid w:val="00676E0C"/>
    <w:rsid w:val="0068343D"/>
    <w:rsid w:val="0068354A"/>
    <w:rsid w:val="0068768D"/>
    <w:rsid w:val="00694E35"/>
    <w:rsid w:val="006951D0"/>
    <w:rsid w:val="00697CB2"/>
    <w:rsid w:val="006A4C4C"/>
    <w:rsid w:val="006A6C5A"/>
    <w:rsid w:val="006B0100"/>
    <w:rsid w:val="006B0954"/>
    <w:rsid w:val="006B14CF"/>
    <w:rsid w:val="006B229C"/>
    <w:rsid w:val="006B5B07"/>
    <w:rsid w:val="006C04D2"/>
    <w:rsid w:val="006C1103"/>
    <w:rsid w:val="006C3FB0"/>
    <w:rsid w:val="006C4884"/>
    <w:rsid w:val="006C4C42"/>
    <w:rsid w:val="006C64B9"/>
    <w:rsid w:val="006D06E9"/>
    <w:rsid w:val="006D2ED8"/>
    <w:rsid w:val="006D72E6"/>
    <w:rsid w:val="006D774B"/>
    <w:rsid w:val="006E1F25"/>
    <w:rsid w:val="006E398F"/>
    <w:rsid w:val="006E6DFD"/>
    <w:rsid w:val="006F34FE"/>
    <w:rsid w:val="006F6D4A"/>
    <w:rsid w:val="006F7068"/>
    <w:rsid w:val="006F738A"/>
    <w:rsid w:val="007045F7"/>
    <w:rsid w:val="00707FDF"/>
    <w:rsid w:val="007104C4"/>
    <w:rsid w:val="007126A1"/>
    <w:rsid w:val="007232BD"/>
    <w:rsid w:val="00740F31"/>
    <w:rsid w:val="00752995"/>
    <w:rsid w:val="00757566"/>
    <w:rsid w:val="00760302"/>
    <w:rsid w:val="00766B58"/>
    <w:rsid w:val="00766E4B"/>
    <w:rsid w:val="00772775"/>
    <w:rsid w:val="00773E30"/>
    <w:rsid w:val="007830FC"/>
    <w:rsid w:val="007875FB"/>
    <w:rsid w:val="0079007A"/>
    <w:rsid w:val="00790A8D"/>
    <w:rsid w:val="0079580B"/>
    <w:rsid w:val="007A1892"/>
    <w:rsid w:val="007A5724"/>
    <w:rsid w:val="007A5A47"/>
    <w:rsid w:val="007A7C26"/>
    <w:rsid w:val="007B08E4"/>
    <w:rsid w:val="007B3E69"/>
    <w:rsid w:val="007B477A"/>
    <w:rsid w:val="007B49FE"/>
    <w:rsid w:val="007B6273"/>
    <w:rsid w:val="007B7D01"/>
    <w:rsid w:val="007B7FA5"/>
    <w:rsid w:val="007C4DDB"/>
    <w:rsid w:val="007C50BA"/>
    <w:rsid w:val="007C5595"/>
    <w:rsid w:val="007C5EBF"/>
    <w:rsid w:val="007D4C88"/>
    <w:rsid w:val="007D6F63"/>
    <w:rsid w:val="007D7213"/>
    <w:rsid w:val="007E30F0"/>
    <w:rsid w:val="008017FE"/>
    <w:rsid w:val="00801C00"/>
    <w:rsid w:val="00801E29"/>
    <w:rsid w:val="008024D7"/>
    <w:rsid w:val="00810639"/>
    <w:rsid w:val="00812BEF"/>
    <w:rsid w:val="00813891"/>
    <w:rsid w:val="00814B4D"/>
    <w:rsid w:val="008179DB"/>
    <w:rsid w:val="00817C31"/>
    <w:rsid w:val="00826009"/>
    <w:rsid w:val="00826D2A"/>
    <w:rsid w:val="00830856"/>
    <w:rsid w:val="00832AA8"/>
    <w:rsid w:val="00833450"/>
    <w:rsid w:val="008400F1"/>
    <w:rsid w:val="0084365E"/>
    <w:rsid w:val="00843E18"/>
    <w:rsid w:val="0084410F"/>
    <w:rsid w:val="008509B5"/>
    <w:rsid w:val="008520A5"/>
    <w:rsid w:val="008532D4"/>
    <w:rsid w:val="0085334D"/>
    <w:rsid w:val="00853FD3"/>
    <w:rsid w:val="00854AB0"/>
    <w:rsid w:val="00861F84"/>
    <w:rsid w:val="008644C4"/>
    <w:rsid w:val="00864D66"/>
    <w:rsid w:val="00865CC9"/>
    <w:rsid w:val="00865F1D"/>
    <w:rsid w:val="008701D3"/>
    <w:rsid w:val="008712C8"/>
    <w:rsid w:val="008762F7"/>
    <w:rsid w:val="0088668C"/>
    <w:rsid w:val="008956A1"/>
    <w:rsid w:val="00895926"/>
    <w:rsid w:val="00897F25"/>
    <w:rsid w:val="008A0518"/>
    <w:rsid w:val="008A15E9"/>
    <w:rsid w:val="008A17EA"/>
    <w:rsid w:val="008A3594"/>
    <w:rsid w:val="008A661A"/>
    <w:rsid w:val="008A7E4F"/>
    <w:rsid w:val="008B080A"/>
    <w:rsid w:val="008B1DCA"/>
    <w:rsid w:val="008B56AA"/>
    <w:rsid w:val="008B7B5A"/>
    <w:rsid w:val="008B7ED7"/>
    <w:rsid w:val="008C2FCD"/>
    <w:rsid w:val="008C7E85"/>
    <w:rsid w:val="008D315A"/>
    <w:rsid w:val="008D4518"/>
    <w:rsid w:val="008D4B54"/>
    <w:rsid w:val="008D696E"/>
    <w:rsid w:val="008E16DB"/>
    <w:rsid w:val="008E3A35"/>
    <w:rsid w:val="008E3EAA"/>
    <w:rsid w:val="008E4AFB"/>
    <w:rsid w:val="008E6892"/>
    <w:rsid w:val="008F5FF4"/>
    <w:rsid w:val="00902199"/>
    <w:rsid w:val="00906EAA"/>
    <w:rsid w:val="00910E9F"/>
    <w:rsid w:val="00911551"/>
    <w:rsid w:val="0091602D"/>
    <w:rsid w:val="00917016"/>
    <w:rsid w:val="00917D58"/>
    <w:rsid w:val="009233B8"/>
    <w:rsid w:val="00926ABF"/>
    <w:rsid w:val="00927426"/>
    <w:rsid w:val="00927B69"/>
    <w:rsid w:val="00933420"/>
    <w:rsid w:val="0093431F"/>
    <w:rsid w:val="00935BA5"/>
    <w:rsid w:val="009404DB"/>
    <w:rsid w:val="00941513"/>
    <w:rsid w:val="00943EEA"/>
    <w:rsid w:val="0094578B"/>
    <w:rsid w:val="00950462"/>
    <w:rsid w:val="00951F9D"/>
    <w:rsid w:val="009539EA"/>
    <w:rsid w:val="00954CB4"/>
    <w:rsid w:val="0095620A"/>
    <w:rsid w:val="009563C4"/>
    <w:rsid w:val="009603D0"/>
    <w:rsid w:val="00960BBB"/>
    <w:rsid w:val="009626FC"/>
    <w:rsid w:val="00965F25"/>
    <w:rsid w:val="00966FE6"/>
    <w:rsid w:val="009671D9"/>
    <w:rsid w:val="009731D1"/>
    <w:rsid w:val="00974318"/>
    <w:rsid w:val="00975296"/>
    <w:rsid w:val="00980C0A"/>
    <w:rsid w:val="00980E1F"/>
    <w:rsid w:val="0098367E"/>
    <w:rsid w:val="00985418"/>
    <w:rsid w:val="0099032E"/>
    <w:rsid w:val="00991CEE"/>
    <w:rsid w:val="00991D19"/>
    <w:rsid w:val="00993D09"/>
    <w:rsid w:val="009948BC"/>
    <w:rsid w:val="00996A91"/>
    <w:rsid w:val="00996EF6"/>
    <w:rsid w:val="009B1557"/>
    <w:rsid w:val="009B4A08"/>
    <w:rsid w:val="009B6A77"/>
    <w:rsid w:val="009C3403"/>
    <w:rsid w:val="009E0128"/>
    <w:rsid w:val="009E37E8"/>
    <w:rsid w:val="009E4057"/>
    <w:rsid w:val="009F42F4"/>
    <w:rsid w:val="00A040AD"/>
    <w:rsid w:val="00A0599F"/>
    <w:rsid w:val="00A0674E"/>
    <w:rsid w:val="00A15CE6"/>
    <w:rsid w:val="00A203E3"/>
    <w:rsid w:val="00A24DD9"/>
    <w:rsid w:val="00A25302"/>
    <w:rsid w:val="00A26519"/>
    <w:rsid w:val="00A26EA6"/>
    <w:rsid w:val="00A31FA8"/>
    <w:rsid w:val="00A32343"/>
    <w:rsid w:val="00A336F1"/>
    <w:rsid w:val="00A4006B"/>
    <w:rsid w:val="00A408CB"/>
    <w:rsid w:val="00A42CE2"/>
    <w:rsid w:val="00A42FD0"/>
    <w:rsid w:val="00A44FA0"/>
    <w:rsid w:val="00A45108"/>
    <w:rsid w:val="00A55FDE"/>
    <w:rsid w:val="00A57687"/>
    <w:rsid w:val="00A61B48"/>
    <w:rsid w:val="00A626F7"/>
    <w:rsid w:val="00A63587"/>
    <w:rsid w:val="00A6404C"/>
    <w:rsid w:val="00A712A8"/>
    <w:rsid w:val="00A72942"/>
    <w:rsid w:val="00A80E9F"/>
    <w:rsid w:val="00A815F8"/>
    <w:rsid w:val="00A8209C"/>
    <w:rsid w:val="00A824F0"/>
    <w:rsid w:val="00A8289C"/>
    <w:rsid w:val="00A84CD4"/>
    <w:rsid w:val="00A87E3D"/>
    <w:rsid w:val="00A9206F"/>
    <w:rsid w:val="00A95096"/>
    <w:rsid w:val="00A960E7"/>
    <w:rsid w:val="00AA5118"/>
    <w:rsid w:val="00AA69D6"/>
    <w:rsid w:val="00AA7CAD"/>
    <w:rsid w:val="00AB5392"/>
    <w:rsid w:val="00AC3ED8"/>
    <w:rsid w:val="00AC43C5"/>
    <w:rsid w:val="00AC5436"/>
    <w:rsid w:val="00AC683C"/>
    <w:rsid w:val="00AC72E7"/>
    <w:rsid w:val="00AD0C8D"/>
    <w:rsid w:val="00AD2082"/>
    <w:rsid w:val="00AD26E9"/>
    <w:rsid w:val="00AD59D9"/>
    <w:rsid w:val="00AE223C"/>
    <w:rsid w:val="00AE30E5"/>
    <w:rsid w:val="00AE4808"/>
    <w:rsid w:val="00AE6A6D"/>
    <w:rsid w:val="00AE734C"/>
    <w:rsid w:val="00AF3F5C"/>
    <w:rsid w:val="00AF4326"/>
    <w:rsid w:val="00AF5566"/>
    <w:rsid w:val="00B03DDD"/>
    <w:rsid w:val="00B058C1"/>
    <w:rsid w:val="00B13351"/>
    <w:rsid w:val="00B20763"/>
    <w:rsid w:val="00B23F30"/>
    <w:rsid w:val="00B24729"/>
    <w:rsid w:val="00B25428"/>
    <w:rsid w:val="00B30387"/>
    <w:rsid w:val="00B30A17"/>
    <w:rsid w:val="00B42CF5"/>
    <w:rsid w:val="00B454B4"/>
    <w:rsid w:val="00B45EE5"/>
    <w:rsid w:val="00B53DE0"/>
    <w:rsid w:val="00B54908"/>
    <w:rsid w:val="00B55BE4"/>
    <w:rsid w:val="00B562AA"/>
    <w:rsid w:val="00B64818"/>
    <w:rsid w:val="00B65116"/>
    <w:rsid w:val="00B660AC"/>
    <w:rsid w:val="00B66BAF"/>
    <w:rsid w:val="00B839E2"/>
    <w:rsid w:val="00B83E9C"/>
    <w:rsid w:val="00B84010"/>
    <w:rsid w:val="00B8492E"/>
    <w:rsid w:val="00B93793"/>
    <w:rsid w:val="00B94829"/>
    <w:rsid w:val="00B96506"/>
    <w:rsid w:val="00BA1519"/>
    <w:rsid w:val="00BA4099"/>
    <w:rsid w:val="00BB005B"/>
    <w:rsid w:val="00BB165A"/>
    <w:rsid w:val="00BC04CC"/>
    <w:rsid w:val="00BC17DA"/>
    <w:rsid w:val="00BC29A5"/>
    <w:rsid w:val="00BC34D8"/>
    <w:rsid w:val="00BC5F60"/>
    <w:rsid w:val="00BD01E3"/>
    <w:rsid w:val="00BE266E"/>
    <w:rsid w:val="00BE5D58"/>
    <w:rsid w:val="00BF0D2A"/>
    <w:rsid w:val="00BF0F8B"/>
    <w:rsid w:val="00BF13D8"/>
    <w:rsid w:val="00BF36B3"/>
    <w:rsid w:val="00BF5E06"/>
    <w:rsid w:val="00C02719"/>
    <w:rsid w:val="00C04ECD"/>
    <w:rsid w:val="00C06584"/>
    <w:rsid w:val="00C07073"/>
    <w:rsid w:val="00C12A0A"/>
    <w:rsid w:val="00C17026"/>
    <w:rsid w:val="00C179F0"/>
    <w:rsid w:val="00C22C6B"/>
    <w:rsid w:val="00C236F0"/>
    <w:rsid w:val="00C3236D"/>
    <w:rsid w:val="00C32CD7"/>
    <w:rsid w:val="00C375BC"/>
    <w:rsid w:val="00C4190D"/>
    <w:rsid w:val="00C50590"/>
    <w:rsid w:val="00C566C2"/>
    <w:rsid w:val="00C60945"/>
    <w:rsid w:val="00C65725"/>
    <w:rsid w:val="00C70DBA"/>
    <w:rsid w:val="00C77BAC"/>
    <w:rsid w:val="00C77D60"/>
    <w:rsid w:val="00C92D86"/>
    <w:rsid w:val="00C93E03"/>
    <w:rsid w:val="00CA25A6"/>
    <w:rsid w:val="00CB2DAC"/>
    <w:rsid w:val="00CB54EE"/>
    <w:rsid w:val="00CB6512"/>
    <w:rsid w:val="00CC1C80"/>
    <w:rsid w:val="00CC712F"/>
    <w:rsid w:val="00CD43C2"/>
    <w:rsid w:val="00CD4A09"/>
    <w:rsid w:val="00CD5063"/>
    <w:rsid w:val="00CD601C"/>
    <w:rsid w:val="00CE1FA6"/>
    <w:rsid w:val="00CF0FD6"/>
    <w:rsid w:val="00CF1072"/>
    <w:rsid w:val="00CF4516"/>
    <w:rsid w:val="00CF7303"/>
    <w:rsid w:val="00D0774F"/>
    <w:rsid w:val="00D14896"/>
    <w:rsid w:val="00D15E24"/>
    <w:rsid w:val="00D20353"/>
    <w:rsid w:val="00D2253A"/>
    <w:rsid w:val="00D26B6C"/>
    <w:rsid w:val="00D27B82"/>
    <w:rsid w:val="00D31BAB"/>
    <w:rsid w:val="00D31C5B"/>
    <w:rsid w:val="00D32FF7"/>
    <w:rsid w:val="00D36C57"/>
    <w:rsid w:val="00D36CCE"/>
    <w:rsid w:val="00D471D5"/>
    <w:rsid w:val="00D505F9"/>
    <w:rsid w:val="00D534E3"/>
    <w:rsid w:val="00D540CF"/>
    <w:rsid w:val="00D67B53"/>
    <w:rsid w:val="00D70802"/>
    <w:rsid w:val="00D70E4A"/>
    <w:rsid w:val="00D71F5D"/>
    <w:rsid w:val="00D84D5E"/>
    <w:rsid w:val="00D871C4"/>
    <w:rsid w:val="00DA01D7"/>
    <w:rsid w:val="00DA5BD0"/>
    <w:rsid w:val="00DA7768"/>
    <w:rsid w:val="00DA7826"/>
    <w:rsid w:val="00DB72EE"/>
    <w:rsid w:val="00DC4150"/>
    <w:rsid w:val="00DD2147"/>
    <w:rsid w:val="00DD5198"/>
    <w:rsid w:val="00DE0F35"/>
    <w:rsid w:val="00DE0F88"/>
    <w:rsid w:val="00DE1234"/>
    <w:rsid w:val="00DF1318"/>
    <w:rsid w:val="00DF3684"/>
    <w:rsid w:val="00DF6920"/>
    <w:rsid w:val="00DF79ED"/>
    <w:rsid w:val="00E03C15"/>
    <w:rsid w:val="00E04206"/>
    <w:rsid w:val="00E05C23"/>
    <w:rsid w:val="00E1445C"/>
    <w:rsid w:val="00E15E00"/>
    <w:rsid w:val="00E21F47"/>
    <w:rsid w:val="00E24EF4"/>
    <w:rsid w:val="00E25CD6"/>
    <w:rsid w:val="00E272AA"/>
    <w:rsid w:val="00E33BE0"/>
    <w:rsid w:val="00E348B9"/>
    <w:rsid w:val="00E349D7"/>
    <w:rsid w:val="00E34E6E"/>
    <w:rsid w:val="00E45A84"/>
    <w:rsid w:val="00E57458"/>
    <w:rsid w:val="00E6511E"/>
    <w:rsid w:val="00E667F3"/>
    <w:rsid w:val="00E675C9"/>
    <w:rsid w:val="00E72CD2"/>
    <w:rsid w:val="00E76AAA"/>
    <w:rsid w:val="00E833A3"/>
    <w:rsid w:val="00E95330"/>
    <w:rsid w:val="00E97204"/>
    <w:rsid w:val="00E9739B"/>
    <w:rsid w:val="00E9743A"/>
    <w:rsid w:val="00E97A59"/>
    <w:rsid w:val="00EA3B6F"/>
    <w:rsid w:val="00EB0585"/>
    <w:rsid w:val="00EB05A8"/>
    <w:rsid w:val="00EB2374"/>
    <w:rsid w:val="00EB76C2"/>
    <w:rsid w:val="00EC4F42"/>
    <w:rsid w:val="00EC62A6"/>
    <w:rsid w:val="00ED02F1"/>
    <w:rsid w:val="00ED16AD"/>
    <w:rsid w:val="00ED2AF9"/>
    <w:rsid w:val="00ED6F77"/>
    <w:rsid w:val="00EE43B4"/>
    <w:rsid w:val="00EE45C0"/>
    <w:rsid w:val="00EF086B"/>
    <w:rsid w:val="00EF439D"/>
    <w:rsid w:val="00EF48CC"/>
    <w:rsid w:val="00EF5B00"/>
    <w:rsid w:val="00F063AA"/>
    <w:rsid w:val="00F102DD"/>
    <w:rsid w:val="00F117F1"/>
    <w:rsid w:val="00F12273"/>
    <w:rsid w:val="00F14A88"/>
    <w:rsid w:val="00F176B1"/>
    <w:rsid w:val="00F21FEF"/>
    <w:rsid w:val="00F2238D"/>
    <w:rsid w:val="00F226CA"/>
    <w:rsid w:val="00F23269"/>
    <w:rsid w:val="00F248F5"/>
    <w:rsid w:val="00F24FC6"/>
    <w:rsid w:val="00F34FE9"/>
    <w:rsid w:val="00F40DEA"/>
    <w:rsid w:val="00F43303"/>
    <w:rsid w:val="00F440EF"/>
    <w:rsid w:val="00F458D1"/>
    <w:rsid w:val="00F51B60"/>
    <w:rsid w:val="00F527BE"/>
    <w:rsid w:val="00F54806"/>
    <w:rsid w:val="00F550D7"/>
    <w:rsid w:val="00F5562B"/>
    <w:rsid w:val="00F61A79"/>
    <w:rsid w:val="00F628BE"/>
    <w:rsid w:val="00F6309D"/>
    <w:rsid w:val="00F70B06"/>
    <w:rsid w:val="00F7700F"/>
    <w:rsid w:val="00F84DAB"/>
    <w:rsid w:val="00F86B55"/>
    <w:rsid w:val="00F9015E"/>
    <w:rsid w:val="00F92C77"/>
    <w:rsid w:val="00F93925"/>
    <w:rsid w:val="00F96506"/>
    <w:rsid w:val="00FA0A79"/>
    <w:rsid w:val="00FA6A83"/>
    <w:rsid w:val="00FA79A6"/>
    <w:rsid w:val="00FB2D3E"/>
    <w:rsid w:val="00FB715F"/>
    <w:rsid w:val="00FC0AD2"/>
    <w:rsid w:val="00FC3BB4"/>
    <w:rsid w:val="00FC47E6"/>
    <w:rsid w:val="00FC63A1"/>
    <w:rsid w:val="00FC672A"/>
    <w:rsid w:val="00FD2381"/>
    <w:rsid w:val="00FD51A2"/>
    <w:rsid w:val="00FE0AC1"/>
    <w:rsid w:val="00FE2A3B"/>
    <w:rsid w:val="00FE2FC1"/>
    <w:rsid w:val="00FE3980"/>
    <w:rsid w:val="00FF0CA6"/>
    <w:rsid w:val="00FF62B4"/>
    <w:rsid w:val="04944093"/>
    <w:rsid w:val="08207FD5"/>
    <w:rsid w:val="09573937"/>
    <w:rsid w:val="0B881C42"/>
    <w:rsid w:val="10E83301"/>
    <w:rsid w:val="1BB12A68"/>
    <w:rsid w:val="26AE151F"/>
    <w:rsid w:val="29D45DB0"/>
    <w:rsid w:val="33CE7249"/>
    <w:rsid w:val="37F31F6F"/>
    <w:rsid w:val="38B3778F"/>
    <w:rsid w:val="391A597E"/>
    <w:rsid w:val="3D2370E5"/>
    <w:rsid w:val="3EF42F69"/>
    <w:rsid w:val="49E71AD8"/>
    <w:rsid w:val="4B5936A1"/>
    <w:rsid w:val="51571A90"/>
    <w:rsid w:val="517B4739"/>
    <w:rsid w:val="52C11A47"/>
    <w:rsid w:val="5C644711"/>
    <w:rsid w:val="622B5833"/>
    <w:rsid w:val="623C16C6"/>
    <w:rsid w:val="6BA8768A"/>
    <w:rsid w:val="73764C53"/>
    <w:rsid w:val="75422BA2"/>
    <w:rsid w:val="7F1D61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BFB0107-A4F8-4B2C-B8A1-5E78687EE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99" w:qFormat="1"/>
    <w:lsdException w:name="footer" w:uiPriority="99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styleId="2">
    <w:name w:val="heading 2"/>
    <w:basedOn w:val="a"/>
    <w:next w:val="a"/>
    <w:link w:val="2Char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semiHidden/>
    <w:unhideWhenUsed/>
    <w:qFormat/>
    <w:pPr>
      <w:jc w:val="left"/>
    </w:pPr>
  </w:style>
  <w:style w:type="paragraph" w:styleId="a4">
    <w:name w:val="Balloon Text"/>
    <w:basedOn w:val="a"/>
    <w:link w:val="Char0"/>
    <w:qFormat/>
    <w:rPr>
      <w:sz w:val="18"/>
      <w:szCs w:val="18"/>
    </w:rPr>
  </w:style>
  <w:style w:type="paragraph" w:styleId="a5">
    <w:name w:val="footer"/>
    <w:basedOn w:val="a"/>
    <w:link w:val="Char1"/>
    <w:uiPriority w:val="99"/>
    <w:qFormat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sz w:val="18"/>
      <w:szCs w:val="18"/>
    </w:rPr>
  </w:style>
  <w:style w:type="paragraph" w:styleId="a6">
    <w:name w:val="header"/>
    <w:basedOn w:val="a"/>
    <w:link w:val="Char2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/>
      <w:sz w:val="18"/>
      <w:szCs w:val="18"/>
    </w:rPr>
  </w:style>
  <w:style w:type="paragraph" w:styleId="a7">
    <w:name w:val="Normal (Web)"/>
    <w:basedOn w:val="a"/>
    <w:uiPriority w:val="99"/>
    <w:unhideWhenUsed/>
    <w:qFormat/>
    <w:pPr>
      <w:widowControl/>
      <w:snapToGrid w:val="0"/>
      <w:spacing w:beforeAutospacing="1" w:after="100" w:afterAutospacing="1"/>
      <w:jc w:val="left"/>
    </w:pPr>
    <w:rPr>
      <w:rFonts w:ascii="Tahoma" w:eastAsia="微软雅黑" w:hAnsi="Tahoma" w:cs="Tahoma"/>
      <w:kern w:val="0"/>
      <w:sz w:val="24"/>
      <w:szCs w:val="24"/>
    </w:rPr>
  </w:style>
  <w:style w:type="paragraph" w:styleId="a8">
    <w:name w:val="annotation subject"/>
    <w:basedOn w:val="a3"/>
    <w:next w:val="a3"/>
    <w:link w:val="Char3"/>
    <w:semiHidden/>
    <w:unhideWhenUsed/>
    <w:qFormat/>
    <w:rPr>
      <w:b/>
      <w:bCs/>
    </w:rPr>
  </w:style>
  <w:style w:type="table" w:styleId="a9">
    <w:name w:val="Table Grid"/>
    <w:basedOn w:val="a1"/>
    <w:uiPriority w:val="59"/>
    <w:qFormat/>
    <w:rPr>
      <w:rFonts w:ascii="Calibri" w:hAnsi="Calibri"/>
      <w:kern w:val="2"/>
      <w:sz w:val="21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uiPriority w:val="22"/>
    <w:qFormat/>
    <w:rPr>
      <w:b/>
      <w:bCs/>
    </w:rPr>
  </w:style>
  <w:style w:type="character" w:styleId="ab">
    <w:name w:val="Hyperlink"/>
    <w:qFormat/>
    <w:rPr>
      <w:color w:val="0033CC"/>
      <w:u w:val="none"/>
    </w:rPr>
  </w:style>
  <w:style w:type="character" w:styleId="ac">
    <w:name w:val="annotation reference"/>
    <w:basedOn w:val="a0"/>
    <w:semiHidden/>
    <w:unhideWhenUsed/>
    <w:qFormat/>
    <w:rPr>
      <w:sz w:val="21"/>
      <w:szCs w:val="21"/>
    </w:rPr>
  </w:style>
  <w:style w:type="character" w:customStyle="1" w:styleId="1">
    <w:name w:val="访问过的超链接1"/>
    <w:qFormat/>
    <w:rPr>
      <w:color w:val="800080"/>
      <w:u w:val="single"/>
    </w:rPr>
  </w:style>
  <w:style w:type="character" w:customStyle="1" w:styleId="Char2">
    <w:name w:val="页眉 Char"/>
    <w:link w:val="a6"/>
    <w:uiPriority w:val="99"/>
    <w:qFormat/>
    <w:rPr>
      <w:kern w:val="2"/>
      <w:sz w:val="18"/>
      <w:szCs w:val="18"/>
    </w:rPr>
  </w:style>
  <w:style w:type="character" w:customStyle="1" w:styleId="Char0">
    <w:name w:val="批注框文本 Char"/>
    <w:link w:val="a4"/>
    <w:qFormat/>
    <w:rPr>
      <w:rFonts w:ascii="Calibri" w:hAnsi="Calibri"/>
      <w:kern w:val="2"/>
      <w:sz w:val="18"/>
      <w:szCs w:val="18"/>
    </w:rPr>
  </w:style>
  <w:style w:type="character" w:customStyle="1" w:styleId="Char1">
    <w:name w:val="页脚 Char"/>
    <w:link w:val="a5"/>
    <w:uiPriority w:val="99"/>
    <w:qFormat/>
    <w:rPr>
      <w:kern w:val="2"/>
      <w:sz w:val="18"/>
      <w:szCs w:val="18"/>
    </w:rPr>
  </w:style>
  <w:style w:type="paragraph" w:customStyle="1" w:styleId="10">
    <w:name w:val="列出段落1"/>
    <w:basedOn w:val="a"/>
    <w:uiPriority w:val="34"/>
    <w:unhideWhenUsed/>
    <w:qFormat/>
    <w:pPr>
      <w:widowControl/>
      <w:snapToGrid w:val="0"/>
      <w:spacing w:after="200"/>
      <w:ind w:firstLineChars="200" w:firstLine="420"/>
      <w:jc w:val="left"/>
    </w:pPr>
    <w:rPr>
      <w:rFonts w:ascii="Tahoma" w:eastAsia="微软雅黑" w:hAnsi="Tahoma" w:cs="Tahoma"/>
      <w:kern w:val="0"/>
      <w:sz w:val="22"/>
    </w:rPr>
  </w:style>
  <w:style w:type="paragraph" w:customStyle="1" w:styleId="20">
    <w:name w:val="列出段落2"/>
    <w:basedOn w:val="a"/>
    <w:uiPriority w:val="99"/>
    <w:unhideWhenUsed/>
    <w:qFormat/>
    <w:pPr>
      <w:ind w:firstLineChars="200" w:firstLine="420"/>
    </w:pPr>
  </w:style>
  <w:style w:type="character" w:customStyle="1" w:styleId="15">
    <w:name w:val="15"/>
    <w:basedOn w:val="a0"/>
    <w:qFormat/>
    <w:rPr>
      <w:rFonts w:ascii="Times New Roman" w:hAnsi="Times New Roman" w:cs="Times New Roman" w:hint="default"/>
      <w:color w:val="0033CC"/>
    </w:rPr>
  </w:style>
  <w:style w:type="character" w:customStyle="1" w:styleId="2Char">
    <w:name w:val="标题 2 Char"/>
    <w:basedOn w:val="a0"/>
    <w:link w:val="2"/>
    <w:qFormat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paragraph" w:styleId="ad">
    <w:name w:val="List Paragraph"/>
    <w:basedOn w:val="a"/>
    <w:uiPriority w:val="34"/>
    <w:unhideWhenUsed/>
    <w:qFormat/>
    <w:pPr>
      <w:ind w:firstLineChars="200" w:firstLine="420"/>
    </w:pPr>
  </w:style>
  <w:style w:type="character" w:customStyle="1" w:styleId="apple-converted-space">
    <w:name w:val="apple-converted-space"/>
    <w:basedOn w:val="a0"/>
    <w:qFormat/>
  </w:style>
  <w:style w:type="character" w:customStyle="1" w:styleId="Char">
    <w:name w:val="批注文字 Char"/>
    <w:basedOn w:val="a0"/>
    <w:link w:val="a3"/>
    <w:semiHidden/>
    <w:qFormat/>
    <w:rPr>
      <w:rFonts w:ascii="Calibri" w:eastAsia="宋体" w:hAnsi="Calibri" w:cs="Times New Roman"/>
      <w:kern w:val="2"/>
      <w:sz w:val="21"/>
      <w:szCs w:val="22"/>
    </w:rPr>
  </w:style>
  <w:style w:type="character" w:customStyle="1" w:styleId="Char3">
    <w:name w:val="批注主题 Char"/>
    <w:basedOn w:val="Char"/>
    <w:link w:val="a8"/>
    <w:semiHidden/>
    <w:qFormat/>
    <w:rPr>
      <w:rFonts w:ascii="Calibri" w:eastAsia="宋体" w:hAnsi="Calibri" w:cs="Times New Roman"/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yanfa@startimes.com.cn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2403395-E284-45F5-8680-3F9341087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146</Words>
  <Characters>834</Characters>
  <Application>Microsoft Office Word</Application>
  <DocSecurity>0</DocSecurity>
  <Lines>6</Lines>
  <Paragraphs>1</Paragraphs>
  <ScaleCrop>false</ScaleCrop>
  <Company>MS</Company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四达时代集团2016届校园招聘</dc:title>
  <dc:creator>陈国安</dc:creator>
  <cp:lastModifiedBy>杨文静</cp:lastModifiedBy>
  <cp:revision>3</cp:revision>
  <cp:lastPrinted>2019-06-20T01:15:00Z</cp:lastPrinted>
  <dcterms:created xsi:type="dcterms:W3CDTF">2019-09-05T10:24:00Z</dcterms:created>
  <dcterms:modified xsi:type="dcterms:W3CDTF">2019-09-05T10:26:00Z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